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3C6" w:rsidRDefault="00A243C6" w:rsidP="006177FB">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2336" behindDoc="0" locked="0" layoutInCell="1" allowOverlap="1" wp14:anchorId="52D090DA" wp14:editId="2651EBAA">
            <wp:simplePos x="0" y="0"/>
            <wp:positionH relativeFrom="column">
              <wp:posOffset>85725</wp:posOffset>
            </wp:positionH>
            <wp:positionV relativeFrom="paragraph">
              <wp:posOffset>48260</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243C6" w:rsidRDefault="00A243C6" w:rsidP="00DF38D8">
      <w:pPr>
        <w:spacing w:after="0"/>
        <w:jc w:val="center"/>
        <w:rPr>
          <w:rFonts w:ascii="Times New Roman" w:hAnsi="Times New Roman" w:cs="Times New Roman"/>
          <w:b/>
          <w:sz w:val="28"/>
          <w:szCs w:val="28"/>
        </w:rPr>
      </w:pPr>
    </w:p>
    <w:p w:rsidR="00A243C6" w:rsidRDefault="00A243C6" w:rsidP="00DF38D8">
      <w:pPr>
        <w:spacing w:after="0"/>
        <w:jc w:val="center"/>
        <w:rPr>
          <w:rFonts w:ascii="Times New Roman" w:hAnsi="Times New Roman" w:cs="Times New Roman"/>
          <w:b/>
          <w:sz w:val="28"/>
          <w:szCs w:val="28"/>
        </w:rPr>
      </w:pPr>
    </w:p>
    <w:p w:rsidR="00A243C6" w:rsidRDefault="00A243C6" w:rsidP="00DF38D8">
      <w:pPr>
        <w:spacing w:after="0"/>
        <w:jc w:val="center"/>
        <w:rPr>
          <w:rFonts w:ascii="Times New Roman" w:hAnsi="Times New Roman" w:cs="Times New Roman"/>
          <w:b/>
          <w:sz w:val="28"/>
          <w:szCs w:val="28"/>
        </w:rPr>
      </w:pPr>
    </w:p>
    <w:p w:rsidR="00A243C6" w:rsidRDefault="00A243C6" w:rsidP="00DF38D8">
      <w:pPr>
        <w:spacing w:after="0"/>
        <w:jc w:val="center"/>
        <w:rPr>
          <w:rFonts w:ascii="Times New Roman" w:hAnsi="Times New Roman" w:cs="Times New Roman"/>
          <w:b/>
          <w:sz w:val="28"/>
          <w:szCs w:val="28"/>
        </w:rPr>
      </w:pPr>
    </w:p>
    <w:p w:rsidR="00A243C6" w:rsidRDefault="00A243C6" w:rsidP="00DF38D8">
      <w:pPr>
        <w:spacing w:after="0"/>
        <w:jc w:val="center"/>
        <w:rPr>
          <w:rFonts w:ascii="Times New Roman" w:hAnsi="Times New Roman" w:cs="Times New Roman"/>
          <w:b/>
          <w:sz w:val="28"/>
          <w:szCs w:val="28"/>
        </w:rPr>
      </w:pPr>
    </w:p>
    <w:p w:rsidR="00CC4C3B" w:rsidRPr="00FC641B" w:rsidRDefault="00CC4C3B" w:rsidP="00E27DDB">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4C06C2">
        <w:rPr>
          <w:rFonts w:ascii="Times New Roman" w:hAnsi="Times New Roman" w:cs="Times New Roman"/>
          <w:b/>
          <w:sz w:val="28"/>
          <w:szCs w:val="28"/>
        </w:rPr>
        <w:t>Leafy Spurge</w:t>
      </w:r>
    </w:p>
    <w:p w:rsidR="00CC4C3B" w:rsidRDefault="00CC4C3B" w:rsidP="00E27DDB">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E02805" w:rsidRDefault="00CC4C3B" w:rsidP="00E27DD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E27DDB" w:rsidRDefault="00E27DDB" w:rsidP="00E27DD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Originally published in the Nevada Rancher and Progressive Rancher </w:t>
      </w:r>
    </w:p>
    <w:p w:rsidR="00AD67BF" w:rsidRDefault="00AD67BF" w:rsidP="008F0E5F">
      <w:pPr>
        <w:spacing w:after="0"/>
        <w:rPr>
          <w:rFonts w:ascii="Times New Roman" w:hAnsi="Times New Roman" w:cs="Times New Roman"/>
          <w:b/>
          <w:sz w:val="24"/>
          <w:szCs w:val="24"/>
        </w:rPr>
      </w:pPr>
    </w:p>
    <w:p w:rsidR="00EE7422" w:rsidRDefault="004B3C39" w:rsidP="00366A10">
      <w:pPr>
        <w:spacing w:after="160"/>
        <w:ind w:firstLine="540"/>
        <w:rPr>
          <w:rFonts w:ascii="Times New Roman" w:hAnsi="Times New Roman" w:cs="Times New Roman"/>
          <w:sz w:val="24"/>
          <w:szCs w:val="24"/>
        </w:rPr>
      </w:pPr>
      <w:r>
        <w:rPr>
          <w:rFonts w:ascii="Times New Roman" w:hAnsi="Times New Roman" w:cs="Times New Roman"/>
          <w:sz w:val="24"/>
          <w:szCs w:val="24"/>
        </w:rPr>
        <w:t>Leafy spurge (</w:t>
      </w:r>
      <w:r w:rsidRPr="00232566">
        <w:rPr>
          <w:rFonts w:ascii="Times New Roman" w:hAnsi="Times New Roman" w:cs="Times New Roman"/>
          <w:i/>
          <w:sz w:val="24"/>
          <w:szCs w:val="24"/>
        </w:rPr>
        <w:t>Euphorbia esula</w:t>
      </w:r>
      <w:r>
        <w:rPr>
          <w:rFonts w:ascii="Times New Roman" w:hAnsi="Times New Roman" w:cs="Times New Roman"/>
          <w:sz w:val="24"/>
          <w:szCs w:val="24"/>
        </w:rPr>
        <w:t>) is a long-lived perennial forb that is native to Eurasia</w:t>
      </w:r>
      <w:r w:rsidR="00C71C03">
        <w:rPr>
          <w:rFonts w:ascii="Times New Roman" w:hAnsi="Times New Roman" w:cs="Times New Roman"/>
          <w:sz w:val="24"/>
          <w:szCs w:val="24"/>
        </w:rPr>
        <w:t>.</w:t>
      </w:r>
      <w:r w:rsidR="00232566">
        <w:rPr>
          <w:rFonts w:ascii="Times New Roman" w:hAnsi="Times New Roman" w:cs="Times New Roman"/>
          <w:sz w:val="24"/>
          <w:szCs w:val="24"/>
        </w:rPr>
        <w:t xml:space="preserve"> </w:t>
      </w:r>
      <w:r w:rsidR="00C71C03">
        <w:rPr>
          <w:rFonts w:ascii="Times New Roman" w:hAnsi="Times New Roman" w:cs="Times New Roman"/>
          <w:sz w:val="24"/>
          <w:szCs w:val="24"/>
        </w:rPr>
        <w:t>It</w:t>
      </w:r>
      <w:r w:rsidR="00A45E3A">
        <w:rPr>
          <w:rFonts w:ascii="Times New Roman" w:hAnsi="Times New Roman" w:cs="Times New Roman"/>
          <w:sz w:val="24"/>
          <w:szCs w:val="24"/>
        </w:rPr>
        <w:t xml:space="preserve"> was first observed in the United States in 1827, </w:t>
      </w:r>
      <w:r>
        <w:rPr>
          <w:rFonts w:ascii="Times New Roman" w:hAnsi="Times New Roman" w:cs="Times New Roman"/>
          <w:sz w:val="24"/>
          <w:szCs w:val="24"/>
        </w:rPr>
        <w:t xml:space="preserve">and currently grows throughout the 11 western </w:t>
      </w:r>
      <w:r w:rsidR="00C71C03">
        <w:rPr>
          <w:rFonts w:ascii="Times New Roman" w:hAnsi="Times New Roman" w:cs="Times New Roman"/>
          <w:sz w:val="24"/>
          <w:szCs w:val="24"/>
        </w:rPr>
        <w:t>S</w:t>
      </w:r>
      <w:r>
        <w:rPr>
          <w:rFonts w:ascii="Times New Roman" w:hAnsi="Times New Roman" w:cs="Times New Roman"/>
          <w:sz w:val="24"/>
          <w:szCs w:val="24"/>
        </w:rPr>
        <w:t xml:space="preserve">tates and much of the </w:t>
      </w:r>
      <w:r w:rsidR="00232566">
        <w:rPr>
          <w:rFonts w:ascii="Times New Roman" w:hAnsi="Times New Roman" w:cs="Times New Roman"/>
          <w:sz w:val="24"/>
          <w:szCs w:val="24"/>
        </w:rPr>
        <w:t xml:space="preserve">area north </w:t>
      </w:r>
      <w:r>
        <w:rPr>
          <w:rFonts w:ascii="Times New Roman" w:hAnsi="Times New Roman" w:cs="Times New Roman"/>
          <w:sz w:val="24"/>
          <w:szCs w:val="24"/>
        </w:rPr>
        <w:t xml:space="preserve">of a line from Oklahoma to North Carolina. </w:t>
      </w:r>
      <w:r w:rsidR="00C71C03">
        <w:rPr>
          <w:rFonts w:ascii="Times New Roman" w:hAnsi="Times New Roman" w:cs="Times New Roman"/>
          <w:sz w:val="24"/>
          <w:szCs w:val="24"/>
        </w:rPr>
        <w:t xml:space="preserve">Leafy spurge </w:t>
      </w:r>
      <w:r>
        <w:rPr>
          <w:rFonts w:ascii="Times New Roman" w:hAnsi="Times New Roman" w:cs="Times New Roman"/>
          <w:sz w:val="24"/>
          <w:szCs w:val="24"/>
        </w:rPr>
        <w:t xml:space="preserve">also occurs in all of the southern Canadian provinces and </w:t>
      </w:r>
      <w:r w:rsidR="00A45E3A">
        <w:rPr>
          <w:rFonts w:ascii="Times New Roman" w:hAnsi="Times New Roman" w:cs="Times New Roman"/>
          <w:sz w:val="24"/>
          <w:szCs w:val="24"/>
        </w:rPr>
        <w:t xml:space="preserve">as far north as </w:t>
      </w:r>
      <w:r>
        <w:rPr>
          <w:rFonts w:ascii="Times New Roman" w:hAnsi="Times New Roman" w:cs="Times New Roman"/>
          <w:sz w:val="24"/>
          <w:szCs w:val="24"/>
        </w:rPr>
        <w:t xml:space="preserve">the Yukon. In Nevada, leafy spurge </w:t>
      </w:r>
      <w:r w:rsidR="00C71C03">
        <w:rPr>
          <w:rFonts w:ascii="Times New Roman" w:hAnsi="Times New Roman" w:cs="Times New Roman"/>
          <w:sz w:val="24"/>
          <w:szCs w:val="24"/>
        </w:rPr>
        <w:t>ha</w:t>
      </w:r>
      <w:r w:rsidR="00232566">
        <w:rPr>
          <w:rFonts w:ascii="Times New Roman" w:hAnsi="Times New Roman" w:cs="Times New Roman"/>
          <w:sz w:val="24"/>
          <w:szCs w:val="24"/>
        </w:rPr>
        <w:t>s</w:t>
      </w:r>
      <w:r w:rsidR="00C71C03">
        <w:rPr>
          <w:rFonts w:ascii="Times New Roman" w:hAnsi="Times New Roman" w:cs="Times New Roman"/>
          <w:sz w:val="24"/>
          <w:szCs w:val="24"/>
        </w:rPr>
        <w:t xml:space="preserve"> widespread populations </w:t>
      </w:r>
      <w:r>
        <w:rPr>
          <w:rFonts w:ascii="Times New Roman" w:hAnsi="Times New Roman" w:cs="Times New Roman"/>
          <w:sz w:val="24"/>
          <w:szCs w:val="24"/>
        </w:rPr>
        <w:t>across much of the state and was identified as a problematic agricul</w:t>
      </w:r>
      <w:r w:rsidR="000D77A6">
        <w:rPr>
          <w:rFonts w:ascii="Times New Roman" w:hAnsi="Times New Roman" w:cs="Times New Roman"/>
          <w:sz w:val="24"/>
          <w:szCs w:val="24"/>
        </w:rPr>
        <w:t>t</w:t>
      </w:r>
      <w:r>
        <w:rPr>
          <w:rFonts w:ascii="Times New Roman" w:hAnsi="Times New Roman" w:cs="Times New Roman"/>
          <w:sz w:val="24"/>
          <w:szCs w:val="24"/>
        </w:rPr>
        <w:t>ural weed in all counties except Churchill, Douglas and White Pine. For the remaining counties</w:t>
      </w:r>
      <w:r w:rsidR="00C71C03">
        <w:rPr>
          <w:rFonts w:ascii="Times New Roman" w:hAnsi="Times New Roman" w:cs="Times New Roman"/>
          <w:sz w:val="24"/>
          <w:szCs w:val="24"/>
        </w:rPr>
        <w:t>,</w:t>
      </w:r>
      <w:r>
        <w:rPr>
          <w:rFonts w:ascii="Times New Roman" w:hAnsi="Times New Roman" w:cs="Times New Roman"/>
          <w:sz w:val="24"/>
          <w:szCs w:val="24"/>
        </w:rPr>
        <w:t xml:space="preserve"> leafy spurge was ranked problematic by at least 15% of the agricultural producers in Elko (29.2%) and Humboldt (17.9%) </w:t>
      </w:r>
      <w:r w:rsidR="00232566">
        <w:rPr>
          <w:rFonts w:ascii="Times New Roman" w:hAnsi="Times New Roman" w:cs="Times New Roman"/>
          <w:sz w:val="24"/>
          <w:szCs w:val="24"/>
        </w:rPr>
        <w:t>c</w:t>
      </w:r>
      <w:r>
        <w:rPr>
          <w:rFonts w:ascii="Times New Roman" w:hAnsi="Times New Roman" w:cs="Times New Roman"/>
          <w:sz w:val="24"/>
          <w:szCs w:val="24"/>
        </w:rPr>
        <w:t xml:space="preserve">ounties and between 5% and 15% of agricultural producers in the other counties. Just over 24% of weed managers </w:t>
      </w:r>
      <w:r w:rsidR="000D77A6">
        <w:rPr>
          <w:rFonts w:ascii="Times New Roman" w:hAnsi="Times New Roman" w:cs="Times New Roman"/>
          <w:sz w:val="24"/>
          <w:szCs w:val="24"/>
        </w:rPr>
        <w:t xml:space="preserve">for public lands </w:t>
      </w:r>
      <w:r>
        <w:rPr>
          <w:rFonts w:ascii="Times New Roman" w:hAnsi="Times New Roman" w:cs="Times New Roman"/>
          <w:sz w:val="24"/>
          <w:szCs w:val="24"/>
        </w:rPr>
        <w:t xml:space="preserve">considered leafy spurge problematic on </w:t>
      </w:r>
      <w:r w:rsidR="00232566">
        <w:rPr>
          <w:rFonts w:ascii="Times New Roman" w:hAnsi="Times New Roman" w:cs="Times New Roman"/>
          <w:sz w:val="24"/>
          <w:szCs w:val="24"/>
        </w:rPr>
        <w:t xml:space="preserve">areas they administer. </w:t>
      </w:r>
      <w:r w:rsidR="00A45E3A">
        <w:rPr>
          <w:rFonts w:ascii="Times New Roman" w:hAnsi="Times New Roman" w:cs="Times New Roman"/>
          <w:sz w:val="24"/>
          <w:szCs w:val="24"/>
        </w:rPr>
        <w:t xml:space="preserve">In the 25 years from 1979 to 2005, </w:t>
      </w:r>
      <w:r w:rsidR="000D77A6">
        <w:rPr>
          <w:rFonts w:ascii="Times New Roman" w:hAnsi="Times New Roman" w:cs="Times New Roman"/>
          <w:sz w:val="24"/>
          <w:szCs w:val="24"/>
        </w:rPr>
        <w:t xml:space="preserve">the amount of land </w:t>
      </w:r>
      <w:r w:rsidR="00232566">
        <w:rPr>
          <w:rFonts w:ascii="Times New Roman" w:hAnsi="Times New Roman" w:cs="Times New Roman"/>
          <w:sz w:val="24"/>
          <w:szCs w:val="24"/>
        </w:rPr>
        <w:t xml:space="preserve">nation-wide that is </w:t>
      </w:r>
      <w:r w:rsidR="000D77A6">
        <w:rPr>
          <w:rFonts w:ascii="Times New Roman" w:hAnsi="Times New Roman" w:cs="Times New Roman"/>
          <w:sz w:val="24"/>
          <w:szCs w:val="24"/>
        </w:rPr>
        <w:t xml:space="preserve">occupied by </w:t>
      </w:r>
      <w:r w:rsidR="00A45E3A">
        <w:rPr>
          <w:rFonts w:ascii="Times New Roman" w:hAnsi="Times New Roman" w:cs="Times New Roman"/>
          <w:sz w:val="24"/>
          <w:szCs w:val="24"/>
        </w:rPr>
        <w:t xml:space="preserve">leafy spurge </w:t>
      </w:r>
      <w:r w:rsidR="00232566">
        <w:rPr>
          <w:rFonts w:ascii="Times New Roman" w:hAnsi="Times New Roman" w:cs="Times New Roman"/>
          <w:sz w:val="24"/>
          <w:szCs w:val="24"/>
        </w:rPr>
        <w:t xml:space="preserve">has </w:t>
      </w:r>
      <w:r w:rsidR="00A45E3A">
        <w:rPr>
          <w:rFonts w:ascii="Times New Roman" w:hAnsi="Times New Roman" w:cs="Times New Roman"/>
          <w:sz w:val="24"/>
          <w:szCs w:val="24"/>
        </w:rPr>
        <w:t>expanded from 2.5 million to 4.6 million acres</w:t>
      </w:r>
      <w:r w:rsidR="000D77A6">
        <w:rPr>
          <w:rFonts w:ascii="Times New Roman" w:hAnsi="Times New Roman" w:cs="Times New Roman"/>
          <w:sz w:val="24"/>
          <w:szCs w:val="24"/>
        </w:rPr>
        <w:t xml:space="preserve">. </w:t>
      </w:r>
      <w:r w:rsidR="00A45E3A">
        <w:rPr>
          <w:rFonts w:ascii="Times New Roman" w:hAnsi="Times New Roman" w:cs="Times New Roman"/>
          <w:sz w:val="24"/>
          <w:szCs w:val="24"/>
        </w:rPr>
        <w:t xml:space="preserve"> </w:t>
      </w:r>
    </w:p>
    <w:p w:rsidR="00A45E3A" w:rsidRDefault="00A45E3A" w:rsidP="000D77A6">
      <w:pPr>
        <w:spacing w:after="120"/>
        <w:ind w:firstLine="547"/>
        <w:rPr>
          <w:rFonts w:ascii="Times New Roman" w:hAnsi="Times New Roman" w:cs="Times New Roman"/>
          <w:sz w:val="24"/>
          <w:szCs w:val="24"/>
        </w:rPr>
      </w:pPr>
      <w:r>
        <w:rPr>
          <w:rFonts w:ascii="Times New Roman" w:hAnsi="Times New Roman" w:cs="Times New Roman"/>
          <w:sz w:val="24"/>
          <w:szCs w:val="24"/>
        </w:rPr>
        <w:t>Leafy spurge inhabits a wide variety of habitats, including waste areas, disturbed sites, roadsides, abandoned fields, pastures, range</w:t>
      </w:r>
      <w:r w:rsidR="00662F51">
        <w:rPr>
          <w:rFonts w:ascii="Times New Roman" w:hAnsi="Times New Roman" w:cs="Times New Roman"/>
          <w:sz w:val="24"/>
          <w:szCs w:val="24"/>
        </w:rPr>
        <w:t xml:space="preserve">land, </w:t>
      </w:r>
      <w:r>
        <w:rPr>
          <w:rFonts w:ascii="Times New Roman" w:hAnsi="Times New Roman" w:cs="Times New Roman"/>
          <w:sz w:val="24"/>
          <w:szCs w:val="24"/>
        </w:rPr>
        <w:t xml:space="preserve"> riparian areas and woodlands. Disturbed areas are readily invaded </w:t>
      </w:r>
      <w:r w:rsidR="00662F51">
        <w:rPr>
          <w:rFonts w:ascii="Times New Roman" w:hAnsi="Times New Roman" w:cs="Times New Roman"/>
          <w:sz w:val="24"/>
          <w:szCs w:val="24"/>
        </w:rPr>
        <w:t xml:space="preserve">because there are few desired plants to capture the resources (nutrients, water and sunlight) needed for plant growth, and </w:t>
      </w:r>
      <w:r>
        <w:rPr>
          <w:rFonts w:ascii="Times New Roman" w:hAnsi="Times New Roman" w:cs="Times New Roman"/>
          <w:sz w:val="24"/>
          <w:szCs w:val="24"/>
        </w:rPr>
        <w:t>invasion occurs whether or not the disturbance is the result of human activities. Recently flooded riparian areas with abundant bareground are particularly susceptible to leafy spu</w:t>
      </w:r>
      <w:r w:rsidR="000D77A6">
        <w:rPr>
          <w:rFonts w:ascii="Times New Roman" w:hAnsi="Times New Roman" w:cs="Times New Roman"/>
          <w:sz w:val="24"/>
          <w:szCs w:val="24"/>
        </w:rPr>
        <w:t>r</w:t>
      </w:r>
      <w:r>
        <w:rPr>
          <w:rFonts w:ascii="Times New Roman" w:hAnsi="Times New Roman" w:cs="Times New Roman"/>
          <w:sz w:val="24"/>
          <w:szCs w:val="24"/>
        </w:rPr>
        <w:t>ge becoming established</w:t>
      </w:r>
      <w:r w:rsidR="00662F51">
        <w:rPr>
          <w:rFonts w:ascii="Times New Roman" w:hAnsi="Times New Roman" w:cs="Times New Roman"/>
          <w:sz w:val="24"/>
          <w:szCs w:val="24"/>
        </w:rPr>
        <w:t xml:space="preserve"> from root fragments</w:t>
      </w:r>
      <w:r>
        <w:rPr>
          <w:rFonts w:ascii="Times New Roman" w:hAnsi="Times New Roman" w:cs="Times New Roman"/>
          <w:sz w:val="24"/>
          <w:szCs w:val="24"/>
        </w:rPr>
        <w:t xml:space="preserve">. </w:t>
      </w:r>
      <w:r w:rsidR="00662F51">
        <w:rPr>
          <w:rFonts w:ascii="Times New Roman" w:hAnsi="Times New Roman" w:cs="Times New Roman"/>
          <w:sz w:val="24"/>
          <w:szCs w:val="24"/>
        </w:rPr>
        <w:t xml:space="preserve">Root segments typically have many buds that can form new plants and these fragments are often buried at shallow depths following a flood. Once leafy spurge plants become established they can survive flooded soils for </w:t>
      </w:r>
      <w:r>
        <w:rPr>
          <w:rFonts w:ascii="Times New Roman" w:hAnsi="Times New Roman" w:cs="Times New Roman"/>
          <w:sz w:val="24"/>
          <w:szCs w:val="24"/>
        </w:rPr>
        <w:t xml:space="preserve">as long as 4 to 5 as long as </w:t>
      </w:r>
      <w:r w:rsidR="00662F51">
        <w:rPr>
          <w:rFonts w:ascii="Times New Roman" w:hAnsi="Times New Roman" w:cs="Times New Roman"/>
          <w:sz w:val="24"/>
          <w:szCs w:val="24"/>
        </w:rPr>
        <w:t xml:space="preserve">some of the </w:t>
      </w:r>
      <w:r>
        <w:rPr>
          <w:rFonts w:ascii="Times New Roman" w:hAnsi="Times New Roman" w:cs="Times New Roman"/>
          <w:sz w:val="24"/>
          <w:szCs w:val="24"/>
        </w:rPr>
        <w:t>shoots remain above the water surface.</w:t>
      </w:r>
    </w:p>
    <w:p w:rsidR="00A45E3A" w:rsidRDefault="00A45E3A" w:rsidP="00366A10">
      <w:pPr>
        <w:spacing w:after="160"/>
        <w:ind w:firstLine="540"/>
        <w:rPr>
          <w:rFonts w:ascii="Times New Roman" w:hAnsi="Times New Roman" w:cs="Times New Roman"/>
          <w:sz w:val="24"/>
          <w:szCs w:val="24"/>
        </w:rPr>
      </w:pPr>
      <w:r>
        <w:rPr>
          <w:rFonts w:ascii="Times New Roman" w:hAnsi="Times New Roman" w:cs="Times New Roman"/>
          <w:sz w:val="24"/>
          <w:szCs w:val="24"/>
        </w:rPr>
        <w:t>Once established, leafy spu</w:t>
      </w:r>
      <w:r w:rsidR="000D77A6">
        <w:rPr>
          <w:rFonts w:ascii="Times New Roman" w:hAnsi="Times New Roman" w:cs="Times New Roman"/>
          <w:sz w:val="24"/>
          <w:szCs w:val="24"/>
        </w:rPr>
        <w:t>r</w:t>
      </w:r>
      <w:r>
        <w:rPr>
          <w:rFonts w:ascii="Times New Roman" w:hAnsi="Times New Roman" w:cs="Times New Roman"/>
          <w:sz w:val="24"/>
          <w:szCs w:val="24"/>
        </w:rPr>
        <w:t xml:space="preserve">ge </w:t>
      </w:r>
      <w:r w:rsidR="00662F51">
        <w:rPr>
          <w:rFonts w:ascii="Times New Roman" w:hAnsi="Times New Roman" w:cs="Times New Roman"/>
          <w:sz w:val="24"/>
          <w:szCs w:val="24"/>
        </w:rPr>
        <w:t xml:space="preserve">typically </w:t>
      </w:r>
      <w:r>
        <w:rPr>
          <w:rFonts w:ascii="Times New Roman" w:hAnsi="Times New Roman" w:cs="Times New Roman"/>
          <w:sz w:val="24"/>
          <w:szCs w:val="24"/>
        </w:rPr>
        <w:t>form</w:t>
      </w:r>
      <w:r w:rsidR="00662F51">
        <w:rPr>
          <w:rFonts w:ascii="Times New Roman" w:hAnsi="Times New Roman" w:cs="Times New Roman"/>
          <w:sz w:val="24"/>
          <w:szCs w:val="24"/>
        </w:rPr>
        <w:t>s</w:t>
      </w:r>
      <w:r>
        <w:rPr>
          <w:rFonts w:ascii="Times New Roman" w:hAnsi="Times New Roman" w:cs="Times New Roman"/>
          <w:sz w:val="24"/>
          <w:szCs w:val="24"/>
        </w:rPr>
        <w:t xml:space="preserve"> dense patches that expand laterally </w:t>
      </w:r>
      <w:r w:rsidR="00662F51">
        <w:rPr>
          <w:rFonts w:ascii="Times New Roman" w:hAnsi="Times New Roman" w:cs="Times New Roman"/>
          <w:sz w:val="24"/>
          <w:szCs w:val="24"/>
        </w:rPr>
        <w:t>year after year</w:t>
      </w:r>
      <w:r w:rsidR="00C33D87">
        <w:rPr>
          <w:rFonts w:ascii="Times New Roman" w:hAnsi="Times New Roman" w:cs="Times New Roman"/>
          <w:sz w:val="24"/>
          <w:szCs w:val="24"/>
        </w:rPr>
        <w:t xml:space="preserve"> (Figure 1)</w:t>
      </w:r>
      <w:r w:rsidR="00662F51">
        <w:rPr>
          <w:rFonts w:ascii="Times New Roman" w:hAnsi="Times New Roman" w:cs="Times New Roman"/>
          <w:sz w:val="24"/>
          <w:szCs w:val="24"/>
        </w:rPr>
        <w:t xml:space="preserve">. </w:t>
      </w:r>
      <w:r>
        <w:rPr>
          <w:rFonts w:ascii="Times New Roman" w:hAnsi="Times New Roman" w:cs="Times New Roman"/>
          <w:sz w:val="24"/>
          <w:szCs w:val="24"/>
        </w:rPr>
        <w:t xml:space="preserve">Weed density increases dramatically and </w:t>
      </w:r>
      <w:r w:rsidR="00D81EEA">
        <w:rPr>
          <w:rFonts w:ascii="Times New Roman" w:hAnsi="Times New Roman" w:cs="Times New Roman"/>
          <w:sz w:val="24"/>
          <w:szCs w:val="24"/>
        </w:rPr>
        <w:t xml:space="preserve">competition from leafy spurge </w:t>
      </w:r>
      <w:r>
        <w:rPr>
          <w:rFonts w:ascii="Times New Roman" w:hAnsi="Times New Roman" w:cs="Times New Roman"/>
          <w:sz w:val="24"/>
          <w:szCs w:val="24"/>
        </w:rPr>
        <w:t xml:space="preserve">may exclude desired forage species </w:t>
      </w:r>
      <w:r w:rsidR="00D81EEA">
        <w:rPr>
          <w:rFonts w:ascii="Times New Roman" w:hAnsi="Times New Roman" w:cs="Times New Roman"/>
          <w:sz w:val="24"/>
          <w:szCs w:val="24"/>
        </w:rPr>
        <w:t>for livestock and/</w:t>
      </w:r>
      <w:r>
        <w:rPr>
          <w:rFonts w:ascii="Times New Roman" w:hAnsi="Times New Roman" w:cs="Times New Roman"/>
          <w:sz w:val="24"/>
          <w:szCs w:val="24"/>
        </w:rPr>
        <w:t xml:space="preserve">or plants important for wildlife. Across the nation, annual economic losses from leafy spurge are estimated at $130 million per year. </w:t>
      </w:r>
    </w:p>
    <w:p w:rsidR="004B3C39" w:rsidRDefault="004B3C39" w:rsidP="00C40C36">
      <w:pPr>
        <w:keepNext/>
        <w:keepLines/>
        <w:spacing w:after="0"/>
        <w:rPr>
          <w:rFonts w:ascii="Times New Roman" w:hAnsi="Times New Roman" w:cs="Times New Roman"/>
          <w:sz w:val="24"/>
          <w:szCs w:val="24"/>
        </w:rPr>
      </w:pPr>
      <w:r w:rsidRPr="001A6A9D">
        <w:rPr>
          <w:rFonts w:ascii="Times New Roman" w:hAnsi="Times New Roman" w:cs="Times New Roman"/>
          <w:b/>
          <w:sz w:val="24"/>
          <w:szCs w:val="24"/>
        </w:rPr>
        <w:lastRenderedPageBreak/>
        <w:t>Plant Biology</w:t>
      </w:r>
    </w:p>
    <w:p w:rsidR="00BC33BF" w:rsidRDefault="00C33D87" w:rsidP="00C40C36">
      <w:pPr>
        <w:keepNext/>
        <w:keepLines/>
        <w:spacing w:after="120"/>
        <w:ind w:firstLine="54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0BC1826" wp14:editId="4AF723F3">
                <wp:simplePos x="0" y="0"/>
                <wp:positionH relativeFrom="column">
                  <wp:posOffset>2362200</wp:posOffset>
                </wp:positionH>
                <wp:positionV relativeFrom="paragraph">
                  <wp:posOffset>55880</wp:posOffset>
                </wp:positionV>
                <wp:extent cx="3543300" cy="3209925"/>
                <wp:effectExtent l="0" t="0" r="19050" b="28575"/>
                <wp:wrapSquare wrapText="bothSides"/>
                <wp:docPr id="4" name="Text Box 4"/>
                <wp:cNvGraphicFramePr/>
                <a:graphic xmlns:a="http://schemas.openxmlformats.org/drawingml/2006/main">
                  <a:graphicData uri="http://schemas.microsoft.com/office/word/2010/wordprocessingShape">
                    <wps:wsp>
                      <wps:cNvSpPr txBox="1"/>
                      <wps:spPr>
                        <a:xfrm>
                          <a:off x="0" y="0"/>
                          <a:ext cx="3543300" cy="3209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33D87" w:rsidRDefault="00C33D87" w:rsidP="00C33D87">
                            <w:pPr>
                              <w:spacing w:after="120"/>
                            </w:pPr>
                            <w:r w:rsidRPr="005E6B05">
                              <w:rPr>
                                <w:rFonts w:ascii="Times New Roman" w:hAnsi="Times New Roman" w:cs="Times New Roman"/>
                                <w:b/>
                              </w:rPr>
                              <w:t>Figure 1</w:t>
                            </w:r>
                            <w:r w:rsidRPr="00C33D87">
                              <w:rPr>
                                <w:rFonts w:ascii="Times New Roman" w:hAnsi="Times New Roman" w:cs="Times New Roman"/>
                              </w:rPr>
                              <w:t xml:space="preserve">. Leafy spurge plants in full flower in Paradise  Valley, Nevada. The plants are scattered in clonal patches that are expanding laterally each year. </w:t>
                            </w:r>
                            <w:r>
                              <w:rPr>
                                <w:rFonts w:ascii="Times New Roman" w:hAnsi="Times New Roman" w:cs="Times New Roman"/>
                              </w:rPr>
                              <w:t xml:space="preserve">Photo by Brad Schultz, UNCE. </w:t>
                            </w:r>
                          </w:p>
                          <w:p w:rsidR="00C33D87" w:rsidRDefault="00C33D87" w:rsidP="00C33D87">
                            <w:pPr>
                              <w:jc w:val="center"/>
                            </w:pPr>
                            <w:r w:rsidRPr="00C33D87">
                              <w:rPr>
                                <w:noProof/>
                              </w:rPr>
                              <w:drawing>
                                <wp:inline distT="0" distB="0" distL="0" distR="0" wp14:anchorId="37E8EDFC" wp14:editId="7DFEB7BB">
                                  <wp:extent cx="3312000" cy="2190750"/>
                                  <wp:effectExtent l="0" t="0" r="3175" b="0"/>
                                  <wp:docPr id="5" name="Picture 5" descr="C:\Users\schultzb\Documents\Projects\PVWCD\PVWD Test Plots\Leafy Spurge\DB LS 0603 Pre-treatment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chultzb\Documents\Projects\PVWCD\PVWD Test Plots\Leafy Spurge\DB LS 0603 Pre-treatment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5359" cy="219297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BC1826" id="_x0000_t202" coordsize="21600,21600" o:spt="202" path="m,l,21600r21600,l21600,xe">
                <v:stroke joinstyle="miter"/>
                <v:path gradientshapeok="t" o:connecttype="rect"/>
              </v:shapetype>
              <v:shape id="Text Box 4" o:spid="_x0000_s1026" type="#_x0000_t202" style="position:absolute;left:0;text-align:left;margin-left:186pt;margin-top:4.4pt;width:279pt;height:25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" fillcolor="white [3201]" strokeweight=".5pt">
                <v:textbox>
                  <w:txbxContent>
                    <w:p w:rsidR="00C33D87" w:rsidRDefault="00C33D87" w:rsidP="00C33D87">
                      <w:pPr>
                        <w:spacing w:after="120"/>
                      </w:pPr>
                      <w:r w:rsidRPr="005E6B05">
                        <w:rPr>
                          <w:rFonts w:ascii="Times New Roman" w:hAnsi="Times New Roman" w:cs="Times New Roman"/>
                          <w:b/>
                        </w:rPr>
                        <w:t>Figure 1</w:t>
                      </w:r>
                      <w:r w:rsidRPr="00C33D87">
                        <w:rPr>
                          <w:rFonts w:ascii="Times New Roman" w:hAnsi="Times New Roman" w:cs="Times New Roman"/>
                        </w:rPr>
                        <w:t xml:space="preserve">. Leafy spurge plants in full flower in Paradise  Valley, Nevada. The plants are scattered in clonal patches that are expanding laterally each year. </w:t>
                      </w:r>
                      <w:r>
                        <w:rPr>
                          <w:rFonts w:ascii="Times New Roman" w:hAnsi="Times New Roman" w:cs="Times New Roman"/>
                        </w:rPr>
                        <w:t xml:space="preserve">Photo by Brad Schultz, UNCE. </w:t>
                      </w:r>
                    </w:p>
                    <w:p w:rsidR="00C33D87" w:rsidRDefault="00C33D87" w:rsidP="00C33D87">
                      <w:pPr>
                        <w:jc w:val="center"/>
                      </w:pPr>
                      <w:r w:rsidRPr="00C33D87">
                        <w:rPr>
                          <w:noProof/>
                        </w:rPr>
                        <w:drawing>
                          <wp:inline distT="0" distB="0" distL="0" distR="0" wp14:anchorId="37E8EDFC" wp14:editId="7DFEB7BB">
                            <wp:extent cx="3312000" cy="2190750"/>
                            <wp:effectExtent l="0" t="0" r="3175" b="0"/>
                            <wp:docPr id="5" name="Picture 5" descr="C:\Users\schultzb\Documents\Projects\PVWCD\PVWD Test Plots\Leafy Spurge\DB LS 0603 Pre-treatment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chultzb\Documents\Projects\PVWCD\PVWD Test Plots\Leafy Spurge\DB LS 0603 Pre-treatment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5359" cy="2192972"/>
                                    </a:xfrm>
                                    <a:prstGeom prst="rect">
                                      <a:avLst/>
                                    </a:prstGeom>
                                    <a:noFill/>
                                    <a:ln>
                                      <a:noFill/>
                                    </a:ln>
                                  </pic:spPr>
                                </pic:pic>
                              </a:graphicData>
                            </a:graphic>
                          </wp:inline>
                        </w:drawing>
                      </w:r>
                    </w:p>
                  </w:txbxContent>
                </v:textbox>
                <w10:wrap type="square"/>
              </v:shape>
            </w:pict>
          </mc:Fallback>
        </mc:AlternateContent>
      </w:r>
      <w:r w:rsidR="0058547F">
        <w:rPr>
          <w:rFonts w:ascii="Times New Roman" w:hAnsi="Times New Roman" w:cs="Times New Roman"/>
          <w:sz w:val="24"/>
          <w:szCs w:val="24"/>
        </w:rPr>
        <w:t xml:space="preserve">Leafy spurge is an upright perennial forb that typically grows 8 to 36 inches tall. Lateral branches spread from the main stem(s) and produce many leaves. </w:t>
      </w:r>
      <w:r w:rsidR="00D81EEA">
        <w:rPr>
          <w:rFonts w:ascii="Times New Roman" w:hAnsi="Times New Roman" w:cs="Times New Roman"/>
          <w:sz w:val="24"/>
          <w:szCs w:val="24"/>
        </w:rPr>
        <w:t xml:space="preserve">Most </w:t>
      </w:r>
      <w:r w:rsidR="00662F51">
        <w:rPr>
          <w:rFonts w:ascii="Times New Roman" w:hAnsi="Times New Roman" w:cs="Times New Roman"/>
          <w:sz w:val="24"/>
          <w:szCs w:val="24"/>
        </w:rPr>
        <w:t xml:space="preserve">stems will be capped by flowers that typically reside above the leaves and can intercept an applied herbicide when the application angle is from directly above the plant. </w:t>
      </w:r>
      <w:r w:rsidR="00D81EEA">
        <w:rPr>
          <w:rFonts w:ascii="Times New Roman" w:hAnsi="Times New Roman" w:cs="Times New Roman"/>
          <w:sz w:val="24"/>
          <w:szCs w:val="24"/>
        </w:rPr>
        <w:t xml:space="preserve">When the stems are broken they </w:t>
      </w:r>
      <w:r w:rsidR="0058547F">
        <w:rPr>
          <w:rFonts w:ascii="Times New Roman" w:hAnsi="Times New Roman" w:cs="Times New Roman"/>
          <w:sz w:val="24"/>
          <w:szCs w:val="24"/>
        </w:rPr>
        <w:t xml:space="preserve">ooze </w:t>
      </w:r>
      <w:r w:rsidR="00662F51">
        <w:rPr>
          <w:rFonts w:ascii="Times New Roman" w:hAnsi="Times New Roman" w:cs="Times New Roman"/>
          <w:sz w:val="24"/>
          <w:szCs w:val="24"/>
        </w:rPr>
        <w:t>a</w:t>
      </w:r>
      <w:r w:rsidR="0058547F">
        <w:rPr>
          <w:rFonts w:ascii="Times New Roman" w:hAnsi="Times New Roman" w:cs="Times New Roman"/>
          <w:sz w:val="24"/>
          <w:szCs w:val="24"/>
        </w:rPr>
        <w:t xml:space="preserve"> white milky fluid</w:t>
      </w:r>
      <w:r w:rsidR="00D81EEA">
        <w:rPr>
          <w:rFonts w:ascii="Times New Roman" w:hAnsi="Times New Roman" w:cs="Times New Roman"/>
          <w:sz w:val="24"/>
          <w:szCs w:val="24"/>
        </w:rPr>
        <w:t xml:space="preserve"> with a latex texture</w:t>
      </w:r>
      <w:r w:rsidR="0058547F">
        <w:rPr>
          <w:rFonts w:ascii="Times New Roman" w:hAnsi="Times New Roman" w:cs="Times New Roman"/>
          <w:sz w:val="24"/>
          <w:szCs w:val="24"/>
        </w:rPr>
        <w:t xml:space="preserve">. </w:t>
      </w:r>
      <w:r w:rsidR="00D81EEA">
        <w:rPr>
          <w:rFonts w:ascii="Times New Roman" w:hAnsi="Times New Roman" w:cs="Times New Roman"/>
          <w:sz w:val="24"/>
          <w:szCs w:val="24"/>
        </w:rPr>
        <w:t xml:space="preserve">A steady flow of this </w:t>
      </w:r>
      <w:r w:rsidR="0058547F">
        <w:rPr>
          <w:rFonts w:ascii="Times New Roman" w:hAnsi="Times New Roman" w:cs="Times New Roman"/>
          <w:sz w:val="24"/>
          <w:szCs w:val="24"/>
        </w:rPr>
        <w:t xml:space="preserve">latex like </w:t>
      </w:r>
      <w:r w:rsidR="00D81EEA">
        <w:rPr>
          <w:rFonts w:ascii="Times New Roman" w:hAnsi="Times New Roman" w:cs="Times New Roman"/>
          <w:sz w:val="24"/>
          <w:szCs w:val="24"/>
        </w:rPr>
        <w:t xml:space="preserve">sap indicates that the </w:t>
      </w:r>
      <w:r w:rsidR="00662F51">
        <w:rPr>
          <w:rFonts w:ascii="Times New Roman" w:hAnsi="Times New Roman" w:cs="Times New Roman"/>
          <w:sz w:val="24"/>
          <w:szCs w:val="24"/>
        </w:rPr>
        <w:t>plant</w:t>
      </w:r>
      <w:r>
        <w:rPr>
          <w:rFonts w:ascii="Times New Roman" w:hAnsi="Times New Roman" w:cs="Times New Roman"/>
          <w:sz w:val="24"/>
          <w:szCs w:val="24"/>
        </w:rPr>
        <w:t xml:space="preserve"> has a high </w:t>
      </w:r>
      <w:r w:rsidR="0058547F">
        <w:rPr>
          <w:rFonts w:ascii="Times New Roman" w:hAnsi="Times New Roman" w:cs="Times New Roman"/>
          <w:sz w:val="24"/>
          <w:szCs w:val="24"/>
        </w:rPr>
        <w:t>photosynthetic rate</w:t>
      </w:r>
      <w:r>
        <w:rPr>
          <w:rFonts w:ascii="Times New Roman" w:hAnsi="Times New Roman" w:cs="Times New Roman"/>
          <w:sz w:val="24"/>
          <w:szCs w:val="24"/>
        </w:rPr>
        <w:t xml:space="preserve">,  and is producing and moving them to the roots. This suggests that </w:t>
      </w:r>
      <w:r w:rsidR="0058547F">
        <w:rPr>
          <w:rFonts w:ascii="Times New Roman" w:hAnsi="Times New Roman" w:cs="Times New Roman"/>
          <w:sz w:val="24"/>
          <w:szCs w:val="24"/>
        </w:rPr>
        <w:t>systemic herbicides</w:t>
      </w:r>
      <w:r>
        <w:rPr>
          <w:rFonts w:ascii="Times New Roman" w:hAnsi="Times New Roman" w:cs="Times New Roman"/>
          <w:sz w:val="24"/>
          <w:szCs w:val="24"/>
        </w:rPr>
        <w:t xml:space="preserve"> can be easily moved from the leaves to </w:t>
      </w:r>
      <w:r w:rsidR="0058547F">
        <w:rPr>
          <w:rFonts w:ascii="Times New Roman" w:hAnsi="Times New Roman" w:cs="Times New Roman"/>
          <w:sz w:val="24"/>
          <w:szCs w:val="24"/>
        </w:rPr>
        <w:t xml:space="preserve"> the root system</w:t>
      </w:r>
      <w:r>
        <w:rPr>
          <w:rFonts w:ascii="Times New Roman" w:hAnsi="Times New Roman" w:cs="Times New Roman"/>
          <w:sz w:val="24"/>
          <w:szCs w:val="24"/>
        </w:rPr>
        <w:t xml:space="preserve">. </w:t>
      </w:r>
      <w:r w:rsidR="00D81EEA">
        <w:rPr>
          <w:rFonts w:ascii="Times New Roman" w:hAnsi="Times New Roman" w:cs="Times New Roman"/>
          <w:sz w:val="24"/>
          <w:szCs w:val="24"/>
        </w:rPr>
        <w:t xml:space="preserve"> </w:t>
      </w:r>
      <w:r w:rsidR="00662F51">
        <w:rPr>
          <w:rFonts w:ascii="Times New Roman" w:hAnsi="Times New Roman" w:cs="Times New Roman"/>
          <w:sz w:val="24"/>
          <w:szCs w:val="24"/>
        </w:rPr>
        <w:t xml:space="preserve">Weak flow </w:t>
      </w:r>
      <w:r w:rsidR="0058547F">
        <w:rPr>
          <w:rFonts w:ascii="Times New Roman" w:hAnsi="Times New Roman" w:cs="Times New Roman"/>
          <w:sz w:val="24"/>
          <w:szCs w:val="24"/>
        </w:rPr>
        <w:t xml:space="preserve">of the white </w:t>
      </w:r>
      <w:r w:rsidR="00662F51">
        <w:rPr>
          <w:rFonts w:ascii="Times New Roman" w:hAnsi="Times New Roman" w:cs="Times New Roman"/>
          <w:sz w:val="24"/>
          <w:szCs w:val="24"/>
        </w:rPr>
        <w:t xml:space="preserve">sap from mid-summer </w:t>
      </w:r>
      <w:r>
        <w:rPr>
          <w:rFonts w:ascii="Times New Roman" w:hAnsi="Times New Roman" w:cs="Times New Roman"/>
          <w:sz w:val="24"/>
          <w:szCs w:val="24"/>
        </w:rPr>
        <w:t xml:space="preserve">onward through </w:t>
      </w:r>
      <w:r w:rsidR="00662F51">
        <w:rPr>
          <w:rFonts w:ascii="Times New Roman" w:hAnsi="Times New Roman" w:cs="Times New Roman"/>
          <w:sz w:val="24"/>
          <w:szCs w:val="24"/>
        </w:rPr>
        <w:t xml:space="preserve">the fall </w:t>
      </w:r>
      <w:r w:rsidR="0058547F">
        <w:rPr>
          <w:rFonts w:ascii="Times New Roman" w:hAnsi="Times New Roman" w:cs="Times New Roman"/>
          <w:sz w:val="24"/>
          <w:szCs w:val="24"/>
        </w:rPr>
        <w:t xml:space="preserve">indicates poor movement of </w:t>
      </w:r>
      <w:r w:rsidR="00662F51">
        <w:rPr>
          <w:rFonts w:ascii="Times New Roman" w:hAnsi="Times New Roman" w:cs="Times New Roman"/>
          <w:sz w:val="24"/>
          <w:szCs w:val="24"/>
        </w:rPr>
        <w:t xml:space="preserve">carbohydrates </w:t>
      </w:r>
      <w:r w:rsidR="0058547F">
        <w:rPr>
          <w:rFonts w:ascii="Times New Roman" w:hAnsi="Times New Roman" w:cs="Times New Roman"/>
          <w:sz w:val="24"/>
          <w:szCs w:val="24"/>
        </w:rPr>
        <w:t>to the roots</w:t>
      </w:r>
      <w:r>
        <w:rPr>
          <w:rFonts w:ascii="Times New Roman" w:hAnsi="Times New Roman" w:cs="Times New Roman"/>
          <w:sz w:val="24"/>
          <w:szCs w:val="24"/>
        </w:rPr>
        <w:t xml:space="preserve"> and decreased potential for transport of systemic herbicides to growing points (buds) on the root crown and root system</w:t>
      </w:r>
      <w:r w:rsidR="0058547F">
        <w:rPr>
          <w:rFonts w:ascii="Times New Roman" w:hAnsi="Times New Roman" w:cs="Times New Roman"/>
          <w:sz w:val="24"/>
          <w:szCs w:val="24"/>
        </w:rPr>
        <w:t xml:space="preserve">. </w:t>
      </w:r>
    </w:p>
    <w:p w:rsidR="00BD2DC6" w:rsidRDefault="00BC33BF" w:rsidP="000D77A6">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First-year plants do not develop seed, </w:t>
      </w:r>
      <w:r w:rsidR="00662F51">
        <w:rPr>
          <w:rFonts w:ascii="Times New Roman" w:hAnsi="Times New Roman" w:cs="Times New Roman"/>
          <w:sz w:val="24"/>
          <w:szCs w:val="24"/>
        </w:rPr>
        <w:t>but</w:t>
      </w:r>
      <w:r w:rsidR="00D81EEA">
        <w:rPr>
          <w:rFonts w:ascii="Times New Roman" w:hAnsi="Times New Roman" w:cs="Times New Roman"/>
          <w:sz w:val="24"/>
          <w:szCs w:val="24"/>
        </w:rPr>
        <w:t xml:space="preserve"> plants at least </w:t>
      </w:r>
      <w:r w:rsidR="00662F51">
        <w:rPr>
          <w:rFonts w:ascii="Times New Roman" w:hAnsi="Times New Roman" w:cs="Times New Roman"/>
          <w:sz w:val="24"/>
          <w:szCs w:val="24"/>
        </w:rPr>
        <w:t xml:space="preserve">one-year </w:t>
      </w:r>
      <w:r w:rsidR="00D81EEA">
        <w:rPr>
          <w:rFonts w:ascii="Times New Roman" w:hAnsi="Times New Roman" w:cs="Times New Roman"/>
          <w:sz w:val="24"/>
          <w:szCs w:val="24"/>
        </w:rPr>
        <w:t xml:space="preserve">old </w:t>
      </w:r>
      <w:r>
        <w:rPr>
          <w:rFonts w:ascii="Times New Roman" w:hAnsi="Times New Roman" w:cs="Times New Roman"/>
          <w:sz w:val="24"/>
          <w:szCs w:val="24"/>
        </w:rPr>
        <w:t xml:space="preserve">develop </w:t>
      </w:r>
      <w:r w:rsidR="00662F51">
        <w:rPr>
          <w:rFonts w:ascii="Times New Roman" w:hAnsi="Times New Roman" w:cs="Times New Roman"/>
          <w:sz w:val="24"/>
          <w:szCs w:val="24"/>
        </w:rPr>
        <w:t xml:space="preserve">viable seed </w:t>
      </w:r>
      <w:r>
        <w:rPr>
          <w:rFonts w:ascii="Times New Roman" w:hAnsi="Times New Roman" w:cs="Times New Roman"/>
          <w:sz w:val="24"/>
          <w:szCs w:val="24"/>
        </w:rPr>
        <w:t xml:space="preserve">about 30 days after pollination. Seed is produced in capsules </w:t>
      </w:r>
      <w:r w:rsidR="0058547F">
        <w:rPr>
          <w:rFonts w:ascii="Times New Roman" w:hAnsi="Times New Roman" w:cs="Times New Roman"/>
          <w:sz w:val="24"/>
          <w:szCs w:val="24"/>
        </w:rPr>
        <w:t xml:space="preserve">that burst upon maturity, projecting </w:t>
      </w:r>
      <w:r w:rsidR="00D81EEA">
        <w:rPr>
          <w:rFonts w:ascii="Times New Roman" w:hAnsi="Times New Roman" w:cs="Times New Roman"/>
          <w:sz w:val="24"/>
          <w:szCs w:val="24"/>
        </w:rPr>
        <w:t xml:space="preserve">the </w:t>
      </w:r>
      <w:r w:rsidR="0058547F">
        <w:rPr>
          <w:rFonts w:ascii="Times New Roman" w:hAnsi="Times New Roman" w:cs="Times New Roman"/>
          <w:sz w:val="24"/>
          <w:szCs w:val="24"/>
        </w:rPr>
        <w:t>seed (</w:t>
      </w:r>
      <w:r w:rsidR="00662F51">
        <w:rPr>
          <w:rFonts w:ascii="Times New Roman" w:hAnsi="Times New Roman" w:cs="Times New Roman"/>
          <w:sz w:val="24"/>
          <w:szCs w:val="24"/>
        </w:rPr>
        <w:t xml:space="preserve">i.e., </w:t>
      </w:r>
      <w:r w:rsidR="0058547F">
        <w:rPr>
          <w:rFonts w:ascii="Times New Roman" w:hAnsi="Times New Roman" w:cs="Times New Roman"/>
          <w:sz w:val="24"/>
          <w:szCs w:val="24"/>
        </w:rPr>
        <w:t xml:space="preserve">potential plants) up to 16 feet from the mother plant. </w:t>
      </w:r>
      <w:r w:rsidR="00854768">
        <w:rPr>
          <w:rFonts w:ascii="Times New Roman" w:hAnsi="Times New Roman" w:cs="Times New Roman"/>
          <w:sz w:val="24"/>
          <w:szCs w:val="24"/>
        </w:rPr>
        <w:t>Seed production can range from about 140 to over 420 seeds per flowering stem, which equates to as much as 4,000 pounds per acre</w:t>
      </w:r>
      <w:r w:rsidR="00662F51">
        <w:rPr>
          <w:rFonts w:ascii="Times New Roman" w:hAnsi="Times New Roman" w:cs="Times New Roman"/>
          <w:sz w:val="24"/>
          <w:szCs w:val="24"/>
        </w:rPr>
        <w:t xml:space="preserve"> (</w:t>
      </w:r>
      <w:r w:rsidR="00BD2DC6">
        <w:rPr>
          <w:rFonts w:ascii="Times New Roman" w:hAnsi="Times New Roman" w:cs="Times New Roman"/>
          <w:sz w:val="24"/>
          <w:szCs w:val="24"/>
        </w:rPr>
        <w:t xml:space="preserve">74 to </w:t>
      </w:r>
      <w:r w:rsidR="00854768">
        <w:rPr>
          <w:rFonts w:ascii="Times New Roman" w:hAnsi="Times New Roman" w:cs="Times New Roman"/>
          <w:sz w:val="24"/>
          <w:szCs w:val="24"/>
        </w:rPr>
        <w:t xml:space="preserve">over </w:t>
      </w:r>
      <w:r w:rsidR="00BD2DC6">
        <w:rPr>
          <w:rFonts w:ascii="Times New Roman" w:hAnsi="Times New Roman" w:cs="Times New Roman"/>
          <w:sz w:val="24"/>
          <w:szCs w:val="24"/>
        </w:rPr>
        <w:t>744</w:t>
      </w:r>
      <w:r w:rsidR="00854768">
        <w:rPr>
          <w:rFonts w:ascii="Times New Roman" w:hAnsi="Times New Roman" w:cs="Times New Roman"/>
          <w:sz w:val="24"/>
          <w:szCs w:val="24"/>
        </w:rPr>
        <w:t xml:space="preserve"> seeds per square </w:t>
      </w:r>
      <w:r w:rsidR="00BD2DC6">
        <w:rPr>
          <w:rFonts w:ascii="Times New Roman" w:hAnsi="Times New Roman" w:cs="Times New Roman"/>
          <w:sz w:val="24"/>
          <w:szCs w:val="24"/>
        </w:rPr>
        <w:t>foot</w:t>
      </w:r>
      <w:r w:rsidR="00662F51">
        <w:rPr>
          <w:rFonts w:ascii="Times New Roman" w:hAnsi="Times New Roman" w:cs="Times New Roman"/>
          <w:sz w:val="24"/>
          <w:szCs w:val="24"/>
        </w:rPr>
        <w:t>)</w:t>
      </w:r>
      <w:r w:rsidR="00854768">
        <w:rPr>
          <w:rFonts w:ascii="Times New Roman" w:hAnsi="Times New Roman" w:cs="Times New Roman"/>
          <w:sz w:val="24"/>
          <w:szCs w:val="24"/>
        </w:rPr>
        <w:t xml:space="preserve">. </w:t>
      </w:r>
      <w:r w:rsidR="00D81EEA">
        <w:rPr>
          <w:rFonts w:ascii="Times New Roman" w:hAnsi="Times New Roman" w:cs="Times New Roman"/>
          <w:sz w:val="24"/>
          <w:szCs w:val="24"/>
        </w:rPr>
        <w:t xml:space="preserve">Dispersal can be much further when the seed encounters </w:t>
      </w:r>
      <w:r w:rsidR="0058547F">
        <w:rPr>
          <w:rFonts w:ascii="Times New Roman" w:hAnsi="Times New Roman" w:cs="Times New Roman"/>
          <w:sz w:val="24"/>
          <w:szCs w:val="24"/>
        </w:rPr>
        <w:t>flowing water</w:t>
      </w:r>
      <w:r w:rsidR="00BD2DC6">
        <w:rPr>
          <w:rFonts w:ascii="Times New Roman" w:hAnsi="Times New Roman" w:cs="Times New Roman"/>
          <w:sz w:val="24"/>
          <w:szCs w:val="24"/>
        </w:rPr>
        <w:t>;</w:t>
      </w:r>
      <w:r w:rsidR="00D81EEA">
        <w:rPr>
          <w:rFonts w:ascii="Times New Roman" w:hAnsi="Times New Roman" w:cs="Times New Roman"/>
          <w:sz w:val="24"/>
          <w:szCs w:val="24"/>
        </w:rPr>
        <w:t xml:space="preserve"> is encased in </w:t>
      </w:r>
      <w:r w:rsidR="0058547F">
        <w:rPr>
          <w:rFonts w:ascii="Times New Roman" w:hAnsi="Times New Roman" w:cs="Times New Roman"/>
          <w:sz w:val="24"/>
          <w:szCs w:val="24"/>
        </w:rPr>
        <w:t xml:space="preserve">mud </w:t>
      </w:r>
      <w:r w:rsidR="00D81EEA">
        <w:rPr>
          <w:rFonts w:ascii="Times New Roman" w:hAnsi="Times New Roman" w:cs="Times New Roman"/>
          <w:sz w:val="24"/>
          <w:szCs w:val="24"/>
        </w:rPr>
        <w:t xml:space="preserve">that becomes </w:t>
      </w:r>
      <w:r w:rsidR="0058547F">
        <w:rPr>
          <w:rFonts w:ascii="Times New Roman" w:hAnsi="Times New Roman" w:cs="Times New Roman"/>
          <w:sz w:val="24"/>
          <w:szCs w:val="24"/>
        </w:rPr>
        <w:t>attached to animals, boots</w:t>
      </w:r>
      <w:r w:rsidR="00BD2DC6">
        <w:rPr>
          <w:rFonts w:ascii="Times New Roman" w:hAnsi="Times New Roman" w:cs="Times New Roman"/>
          <w:sz w:val="24"/>
          <w:szCs w:val="24"/>
        </w:rPr>
        <w:t>,</w:t>
      </w:r>
      <w:r w:rsidR="0058547F">
        <w:rPr>
          <w:rFonts w:ascii="Times New Roman" w:hAnsi="Times New Roman" w:cs="Times New Roman"/>
          <w:sz w:val="24"/>
          <w:szCs w:val="24"/>
        </w:rPr>
        <w:t xml:space="preserve"> </w:t>
      </w:r>
      <w:r w:rsidR="00BD2DC6">
        <w:rPr>
          <w:rFonts w:ascii="Times New Roman" w:hAnsi="Times New Roman" w:cs="Times New Roman"/>
          <w:sz w:val="24"/>
          <w:szCs w:val="24"/>
        </w:rPr>
        <w:t>clothing</w:t>
      </w:r>
      <w:r w:rsidR="00D81EEA">
        <w:rPr>
          <w:rFonts w:ascii="Times New Roman" w:hAnsi="Times New Roman" w:cs="Times New Roman"/>
          <w:sz w:val="24"/>
          <w:szCs w:val="24"/>
        </w:rPr>
        <w:t>,</w:t>
      </w:r>
      <w:r w:rsidR="00BD2DC6">
        <w:rPr>
          <w:rFonts w:ascii="Times New Roman" w:hAnsi="Times New Roman" w:cs="Times New Roman"/>
          <w:sz w:val="24"/>
          <w:szCs w:val="24"/>
        </w:rPr>
        <w:t xml:space="preserve"> </w:t>
      </w:r>
      <w:r w:rsidR="0058547F">
        <w:rPr>
          <w:rFonts w:ascii="Times New Roman" w:hAnsi="Times New Roman" w:cs="Times New Roman"/>
          <w:sz w:val="24"/>
          <w:szCs w:val="24"/>
        </w:rPr>
        <w:t>vehicles or farm equipment</w:t>
      </w:r>
      <w:r w:rsidR="00BD2DC6">
        <w:rPr>
          <w:rFonts w:ascii="Times New Roman" w:hAnsi="Times New Roman" w:cs="Times New Roman"/>
          <w:sz w:val="24"/>
          <w:szCs w:val="24"/>
        </w:rPr>
        <w:t>;</w:t>
      </w:r>
      <w:r w:rsidR="0058547F">
        <w:rPr>
          <w:rFonts w:ascii="Times New Roman" w:hAnsi="Times New Roman" w:cs="Times New Roman"/>
          <w:sz w:val="24"/>
          <w:szCs w:val="24"/>
        </w:rPr>
        <w:t xml:space="preserve"> </w:t>
      </w:r>
      <w:r w:rsidR="00D81EEA">
        <w:rPr>
          <w:rFonts w:ascii="Times New Roman" w:hAnsi="Times New Roman" w:cs="Times New Roman"/>
          <w:sz w:val="24"/>
          <w:szCs w:val="24"/>
        </w:rPr>
        <w:t xml:space="preserve">is part of </w:t>
      </w:r>
      <w:r w:rsidR="0058547F">
        <w:rPr>
          <w:rFonts w:ascii="Times New Roman" w:hAnsi="Times New Roman" w:cs="Times New Roman"/>
          <w:sz w:val="24"/>
          <w:szCs w:val="24"/>
        </w:rPr>
        <w:t>contaminated crop</w:t>
      </w:r>
      <w:r w:rsidR="00D81EEA">
        <w:rPr>
          <w:rFonts w:ascii="Times New Roman" w:hAnsi="Times New Roman" w:cs="Times New Roman"/>
          <w:sz w:val="24"/>
          <w:szCs w:val="24"/>
        </w:rPr>
        <w:t xml:space="preserve">; </w:t>
      </w:r>
      <w:r w:rsidR="0058547F">
        <w:rPr>
          <w:rFonts w:ascii="Times New Roman" w:hAnsi="Times New Roman" w:cs="Times New Roman"/>
          <w:sz w:val="24"/>
          <w:szCs w:val="24"/>
        </w:rPr>
        <w:t xml:space="preserve">or </w:t>
      </w:r>
      <w:r w:rsidR="00D81EEA">
        <w:rPr>
          <w:rFonts w:ascii="Times New Roman" w:hAnsi="Times New Roman" w:cs="Times New Roman"/>
          <w:sz w:val="24"/>
          <w:szCs w:val="24"/>
        </w:rPr>
        <w:t xml:space="preserve">resides in </w:t>
      </w:r>
      <w:r w:rsidR="0058547F">
        <w:rPr>
          <w:rFonts w:ascii="Times New Roman" w:hAnsi="Times New Roman" w:cs="Times New Roman"/>
          <w:sz w:val="24"/>
          <w:szCs w:val="24"/>
        </w:rPr>
        <w:t xml:space="preserve">fill dirt moved </w:t>
      </w:r>
      <w:r w:rsidR="00BD2DC6">
        <w:rPr>
          <w:rFonts w:ascii="Times New Roman" w:hAnsi="Times New Roman" w:cs="Times New Roman"/>
          <w:sz w:val="24"/>
          <w:szCs w:val="24"/>
        </w:rPr>
        <w:t xml:space="preserve">from </w:t>
      </w:r>
      <w:r w:rsidR="00D81EEA">
        <w:rPr>
          <w:rFonts w:ascii="Times New Roman" w:hAnsi="Times New Roman" w:cs="Times New Roman"/>
          <w:sz w:val="24"/>
          <w:szCs w:val="24"/>
        </w:rPr>
        <w:t xml:space="preserve">an </w:t>
      </w:r>
      <w:r w:rsidR="00BD2DC6">
        <w:rPr>
          <w:rFonts w:ascii="Times New Roman" w:hAnsi="Times New Roman" w:cs="Times New Roman"/>
          <w:sz w:val="24"/>
          <w:szCs w:val="24"/>
        </w:rPr>
        <w:t xml:space="preserve">infested sites </w:t>
      </w:r>
      <w:r w:rsidR="0058547F">
        <w:rPr>
          <w:rFonts w:ascii="Times New Roman" w:hAnsi="Times New Roman" w:cs="Times New Roman"/>
          <w:sz w:val="24"/>
          <w:szCs w:val="24"/>
        </w:rPr>
        <w:t xml:space="preserve">to </w:t>
      </w:r>
      <w:r w:rsidR="00D81EEA">
        <w:rPr>
          <w:rFonts w:ascii="Times New Roman" w:hAnsi="Times New Roman" w:cs="Times New Roman"/>
          <w:sz w:val="24"/>
          <w:szCs w:val="24"/>
        </w:rPr>
        <w:t xml:space="preserve">another </w:t>
      </w:r>
      <w:r w:rsidR="0058547F">
        <w:rPr>
          <w:rFonts w:ascii="Times New Roman" w:hAnsi="Times New Roman" w:cs="Times New Roman"/>
          <w:sz w:val="24"/>
          <w:szCs w:val="24"/>
        </w:rPr>
        <w:t xml:space="preserve">location. </w:t>
      </w:r>
    </w:p>
    <w:p w:rsidR="00A45E3A" w:rsidRDefault="00854768" w:rsidP="000D77A6">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Sheep, goats, deer, and a suite of birds consume </w:t>
      </w:r>
      <w:r w:rsidR="00D81EEA">
        <w:rPr>
          <w:rFonts w:ascii="Times New Roman" w:hAnsi="Times New Roman" w:cs="Times New Roman"/>
          <w:sz w:val="24"/>
          <w:szCs w:val="24"/>
        </w:rPr>
        <w:t xml:space="preserve">the </w:t>
      </w:r>
      <w:r>
        <w:rPr>
          <w:rFonts w:ascii="Times New Roman" w:hAnsi="Times New Roman" w:cs="Times New Roman"/>
          <w:sz w:val="24"/>
          <w:szCs w:val="24"/>
        </w:rPr>
        <w:t>seed of leafy spurge</w:t>
      </w:r>
      <w:r w:rsidR="00BC33BF">
        <w:rPr>
          <w:rFonts w:ascii="Times New Roman" w:hAnsi="Times New Roman" w:cs="Times New Roman"/>
          <w:sz w:val="24"/>
          <w:szCs w:val="24"/>
        </w:rPr>
        <w:t xml:space="preserve"> and for </w:t>
      </w:r>
      <w:r w:rsidR="00BD2DC6">
        <w:rPr>
          <w:rFonts w:ascii="Times New Roman" w:hAnsi="Times New Roman" w:cs="Times New Roman"/>
          <w:sz w:val="24"/>
          <w:szCs w:val="24"/>
        </w:rPr>
        <w:t xml:space="preserve">almost </w:t>
      </w:r>
      <w:r w:rsidR="00BC33BF">
        <w:rPr>
          <w:rFonts w:ascii="Times New Roman" w:hAnsi="Times New Roman" w:cs="Times New Roman"/>
          <w:sz w:val="24"/>
          <w:szCs w:val="24"/>
        </w:rPr>
        <w:t xml:space="preserve">all species </w:t>
      </w:r>
      <w:r w:rsidR="00D81EEA">
        <w:rPr>
          <w:rFonts w:ascii="Times New Roman" w:hAnsi="Times New Roman" w:cs="Times New Roman"/>
          <w:sz w:val="24"/>
          <w:szCs w:val="24"/>
        </w:rPr>
        <w:t xml:space="preserve">about </w:t>
      </w:r>
      <w:r w:rsidR="00BD2DC6">
        <w:rPr>
          <w:rFonts w:ascii="Times New Roman" w:hAnsi="Times New Roman" w:cs="Times New Roman"/>
          <w:sz w:val="24"/>
          <w:szCs w:val="24"/>
        </w:rPr>
        <w:t xml:space="preserve">10 percent </w:t>
      </w:r>
      <w:r w:rsidR="00D81EEA">
        <w:rPr>
          <w:rFonts w:ascii="Times New Roman" w:hAnsi="Times New Roman" w:cs="Times New Roman"/>
          <w:sz w:val="24"/>
          <w:szCs w:val="24"/>
        </w:rPr>
        <w:t xml:space="preserve">or more </w:t>
      </w:r>
      <w:r w:rsidR="00BC33BF">
        <w:rPr>
          <w:rFonts w:ascii="Times New Roman" w:hAnsi="Times New Roman" w:cs="Times New Roman"/>
          <w:sz w:val="24"/>
          <w:szCs w:val="24"/>
        </w:rPr>
        <w:t xml:space="preserve">of the excreted </w:t>
      </w:r>
      <w:r w:rsidR="00BD2DC6">
        <w:rPr>
          <w:rFonts w:ascii="Times New Roman" w:hAnsi="Times New Roman" w:cs="Times New Roman"/>
          <w:sz w:val="24"/>
          <w:szCs w:val="24"/>
        </w:rPr>
        <w:t xml:space="preserve">seed </w:t>
      </w:r>
      <w:r w:rsidR="00D81EEA">
        <w:rPr>
          <w:rFonts w:ascii="Times New Roman" w:hAnsi="Times New Roman" w:cs="Times New Roman"/>
          <w:sz w:val="24"/>
          <w:szCs w:val="24"/>
        </w:rPr>
        <w:t xml:space="preserve">remains </w:t>
      </w:r>
      <w:r w:rsidR="00BC33BF">
        <w:rPr>
          <w:rFonts w:ascii="Times New Roman" w:hAnsi="Times New Roman" w:cs="Times New Roman"/>
          <w:sz w:val="24"/>
          <w:szCs w:val="24"/>
        </w:rPr>
        <w:t xml:space="preserve">viable. </w:t>
      </w:r>
      <w:r w:rsidR="00BD2DC6">
        <w:rPr>
          <w:rFonts w:ascii="Times New Roman" w:hAnsi="Times New Roman" w:cs="Times New Roman"/>
          <w:sz w:val="24"/>
          <w:szCs w:val="24"/>
        </w:rPr>
        <w:t xml:space="preserve">The exception </w:t>
      </w:r>
      <w:r w:rsidR="00D81EEA">
        <w:rPr>
          <w:rFonts w:ascii="Times New Roman" w:hAnsi="Times New Roman" w:cs="Times New Roman"/>
          <w:sz w:val="24"/>
          <w:szCs w:val="24"/>
        </w:rPr>
        <w:t xml:space="preserve">is </w:t>
      </w:r>
      <w:r w:rsidR="00BC33BF">
        <w:rPr>
          <w:rFonts w:ascii="Times New Roman" w:hAnsi="Times New Roman" w:cs="Times New Roman"/>
          <w:sz w:val="24"/>
          <w:szCs w:val="24"/>
        </w:rPr>
        <w:t xml:space="preserve">adult mourning doves </w:t>
      </w:r>
      <w:r w:rsidR="00BD2DC6">
        <w:rPr>
          <w:rFonts w:ascii="Times New Roman" w:hAnsi="Times New Roman" w:cs="Times New Roman"/>
          <w:sz w:val="24"/>
          <w:szCs w:val="24"/>
        </w:rPr>
        <w:t xml:space="preserve">which have almost no </w:t>
      </w:r>
      <w:r w:rsidR="00BC33BF">
        <w:rPr>
          <w:rFonts w:ascii="Times New Roman" w:hAnsi="Times New Roman" w:cs="Times New Roman"/>
          <w:sz w:val="24"/>
          <w:szCs w:val="24"/>
        </w:rPr>
        <w:t>intact seeds in their feces. For mammals</w:t>
      </w:r>
      <w:r w:rsidR="00BD2DC6">
        <w:rPr>
          <w:rFonts w:ascii="Times New Roman" w:hAnsi="Times New Roman" w:cs="Times New Roman"/>
          <w:sz w:val="24"/>
          <w:szCs w:val="24"/>
        </w:rPr>
        <w:t>,</w:t>
      </w:r>
      <w:r w:rsidR="00BC33BF">
        <w:rPr>
          <w:rFonts w:ascii="Times New Roman" w:hAnsi="Times New Roman" w:cs="Times New Roman"/>
          <w:sz w:val="24"/>
          <w:szCs w:val="24"/>
        </w:rPr>
        <w:t xml:space="preserve"> seed generally passed in about 4 to 5 days and </w:t>
      </w:r>
      <w:r w:rsidR="00D81EEA">
        <w:rPr>
          <w:rFonts w:ascii="Times New Roman" w:hAnsi="Times New Roman" w:cs="Times New Roman"/>
          <w:sz w:val="24"/>
          <w:szCs w:val="24"/>
        </w:rPr>
        <w:t xml:space="preserve">in </w:t>
      </w:r>
      <w:r w:rsidR="00BC33BF">
        <w:rPr>
          <w:rFonts w:ascii="Times New Roman" w:hAnsi="Times New Roman" w:cs="Times New Roman"/>
          <w:sz w:val="24"/>
          <w:szCs w:val="24"/>
        </w:rPr>
        <w:t xml:space="preserve">birds </w:t>
      </w:r>
      <w:r w:rsidR="00D81EEA">
        <w:rPr>
          <w:rFonts w:ascii="Times New Roman" w:hAnsi="Times New Roman" w:cs="Times New Roman"/>
          <w:sz w:val="24"/>
          <w:szCs w:val="24"/>
        </w:rPr>
        <w:t xml:space="preserve">from </w:t>
      </w:r>
      <w:r w:rsidR="00BC33BF">
        <w:rPr>
          <w:rFonts w:ascii="Times New Roman" w:hAnsi="Times New Roman" w:cs="Times New Roman"/>
          <w:sz w:val="24"/>
          <w:szCs w:val="24"/>
        </w:rPr>
        <w:t xml:space="preserve">2 to 4 days; thus, viable seed can be transported long distances in those relatively short timeframes. For comparative purposes, </w:t>
      </w:r>
      <w:r w:rsidR="00D81EEA">
        <w:rPr>
          <w:rFonts w:ascii="Times New Roman" w:hAnsi="Times New Roman" w:cs="Times New Roman"/>
          <w:sz w:val="24"/>
          <w:szCs w:val="24"/>
        </w:rPr>
        <w:t xml:space="preserve">only about of </w:t>
      </w:r>
      <w:r w:rsidR="00BC33BF">
        <w:rPr>
          <w:rFonts w:ascii="Times New Roman" w:hAnsi="Times New Roman" w:cs="Times New Roman"/>
          <w:sz w:val="24"/>
          <w:szCs w:val="24"/>
        </w:rPr>
        <w:t>dry-stored seed germinat</w:t>
      </w:r>
      <w:r w:rsidR="00D81EEA">
        <w:rPr>
          <w:rFonts w:ascii="Times New Roman" w:hAnsi="Times New Roman" w:cs="Times New Roman"/>
          <w:sz w:val="24"/>
          <w:szCs w:val="24"/>
        </w:rPr>
        <w:t xml:space="preserve">es after </w:t>
      </w:r>
      <w:r w:rsidR="00BC33BF">
        <w:rPr>
          <w:rFonts w:ascii="Times New Roman" w:hAnsi="Times New Roman" w:cs="Times New Roman"/>
          <w:sz w:val="24"/>
          <w:szCs w:val="24"/>
        </w:rPr>
        <w:t>five years</w:t>
      </w:r>
      <w:r w:rsidR="00D81EEA">
        <w:rPr>
          <w:rFonts w:ascii="Times New Roman" w:hAnsi="Times New Roman" w:cs="Times New Roman"/>
          <w:sz w:val="24"/>
          <w:szCs w:val="24"/>
        </w:rPr>
        <w:t xml:space="preserve">. The </w:t>
      </w:r>
      <w:r w:rsidR="00BC33BF">
        <w:rPr>
          <w:rFonts w:ascii="Times New Roman" w:hAnsi="Times New Roman" w:cs="Times New Roman"/>
          <w:sz w:val="24"/>
          <w:szCs w:val="24"/>
        </w:rPr>
        <w:t xml:space="preserve">longest recorded </w:t>
      </w:r>
      <w:r w:rsidR="00BD2DC6">
        <w:rPr>
          <w:rFonts w:ascii="Times New Roman" w:hAnsi="Times New Roman" w:cs="Times New Roman"/>
          <w:sz w:val="24"/>
          <w:szCs w:val="24"/>
        </w:rPr>
        <w:t xml:space="preserve">viability </w:t>
      </w:r>
      <w:r w:rsidR="00BC33BF">
        <w:rPr>
          <w:rFonts w:ascii="Times New Roman" w:hAnsi="Times New Roman" w:cs="Times New Roman"/>
          <w:sz w:val="24"/>
          <w:szCs w:val="24"/>
        </w:rPr>
        <w:t>is 13 years for seed stored at room temperature in metal containers</w:t>
      </w:r>
      <w:r w:rsidR="00D81EEA">
        <w:rPr>
          <w:rFonts w:ascii="Times New Roman" w:hAnsi="Times New Roman" w:cs="Times New Roman"/>
          <w:sz w:val="24"/>
          <w:szCs w:val="24"/>
        </w:rPr>
        <w:t xml:space="preserve">. </w:t>
      </w:r>
      <w:r w:rsidR="00BC33BF">
        <w:rPr>
          <w:rFonts w:ascii="Times New Roman" w:hAnsi="Times New Roman" w:cs="Times New Roman"/>
          <w:sz w:val="24"/>
          <w:szCs w:val="24"/>
        </w:rPr>
        <w:t xml:space="preserve"> </w:t>
      </w:r>
      <w:r w:rsidR="00D81EEA">
        <w:rPr>
          <w:rFonts w:ascii="Times New Roman" w:hAnsi="Times New Roman" w:cs="Times New Roman"/>
          <w:sz w:val="24"/>
          <w:szCs w:val="24"/>
        </w:rPr>
        <w:t xml:space="preserve">Most </w:t>
      </w:r>
      <w:r w:rsidR="00BC33BF">
        <w:rPr>
          <w:rFonts w:ascii="Times New Roman" w:hAnsi="Times New Roman" w:cs="Times New Roman"/>
          <w:sz w:val="24"/>
          <w:szCs w:val="24"/>
        </w:rPr>
        <w:t>germination occurs in the first two years after dispersal</w:t>
      </w:r>
      <w:r w:rsidR="00BD2DC6">
        <w:rPr>
          <w:rFonts w:ascii="Times New Roman" w:hAnsi="Times New Roman" w:cs="Times New Roman"/>
          <w:sz w:val="24"/>
          <w:szCs w:val="24"/>
        </w:rPr>
        <w:t>.</w:t>
      </w:r>
    </w:p>
    <w:p w:rsidR="00BC33BF" w:rsidRDefault="00BC33BF" w:rsidP="000D77A6">
      <w:pPr>
        <w:spacing w:after="120"/>
        <w:ind w:firstLine="540"/>
        <w:rPr>
          <w:rFonts w:ascii="Times New Roman" w:hAnsi="Times New Roman" w:cs="Times New Roman"/>
          <w:sz w:val="24"/>
          <w:szCs w:val="24"/>
        </w:rPr>
      </w:pPr>
      <w:r>
        <w:rPr>
          <w:rFonts w:ascii="Times New Roman" w:hAnsi="Times New Roman" w:cs="Times New Roman"/>
          <w:sz w:val="24"/>
          <w:szCs w:val="24"/>
        </w:rPr>
        <w:lastRenderedPageBreak/>
        <w:t xml:space="preserve">Leafy spurge seeds can float long distances and survive underwater storage. </w:t>
      </w:r>
      <w:r w:rsidR="00D81EEA">
        <w:rPr>
          <w:rFonts w:ascii="Times New Roman" w:hAnsi="Times New Roman" w:cs="Times New Roman"/>
          <w:sz w:val="24"/>
          <w:szCs w:val="24"/>
        </w:rPr>
        <w:t>For seed submerged 3 to 6 months, a</w:t>
      </w:r>
      <w:r>
        <w:rPr>
          <w:rFonts w:ascii="Times New Roman" w:hAnsi="Times New Roman" w:cs="Times New Roman"/>
          <w:sz w:val="24"/>
          <w:szCs w:val="24"/>
        </w:rPr>
        <w:t xml:space="preserve">bout 22 percent of can germinate, while 11 percent can germinate after 24 months of continuous submergence. A very small proportion (&lt;1 percent) can still germinate after 60 months of submergence. When seed density is over 400 per square yard that suggests </w:t>
      </w:r>
      <w:r w:rsidR="00BD2DC6">
        <w:rPr>
          <w:rFonts w:ascii="Times New Roman" w:hAnsi="Times New Roman" w:cs="Times New Roman"/>
          <w:sz w:val="24"/>
          <w:szCs w:val="24"/>
        </w:rPr>
        <w:t xml:space="preserve">there may be </w:t>
      </w:r>
      <w:r>
        <w:rPr>
          <w:rFonts w:ascii="Times New Roman" w:hAnsi="Times New Roman" w:cs="Times New Roman"/>
          <w:sz w:val="24"/>
          <w:szCs w:val="24"/>
        </w:rPr>
        <w:t xml:space="preserve">1 to 4 viable seeds </w:t>
      </w:r>
      <w:r w:rsidR="00BD2DC6">
        <w:rPr>
          <w:rFonts w:ascii="Times New Roman" w:hAnsi="Times New Roman" w:cs="Times New Roman"/>
          <w:sz w:val="24"/>
          <w:szCs w:val="24"/>
        </w:rPr>
        <w:t xml:space="preserve">on that square yard </w:t>
      </w:r>
      <w:r>
        <w:rPr>
          <w:rFonts w:ascii="Times New Roman" w:hAnsi="Times New Roman" w:cs="Times New Roman"/>
          <w:sz w:val="24"/>
          <w:szCs w:val="24"/>
        </w:rPr>
        <w:t xml:space="preserve">after five years of </w:t>
      </w:r>
      <w:r w:rsidR="00BD2DC6">
        <w:rPr>
          <w:rFonts w:ascii="Times New Roman" w:hAnsi="Times New Roman" w:cs="Times New Roman"/>
          <w:sz w:val="24"/>
          <w:szCs w:val="24"/>
        </w:rPr>
        <w:t xml:space="preserve">continuous submergence. </w:t>
      </w:r>
      <w:r>
        <w:rPr>
          <w:rFonts w:ascii="Times New Roman" w:hAnsi="Times New Roman" w:cs="Times New Roman"/>
          <w:sz w:val="24"/>
          <w:szCs w:val="24"/>
        </w:rPr>
        <w:t xml:space="preserve"> </w:t>
      </w:r>
    </w:p>
    <w:p w:rsidR="00031FA3" w:rsidRDefault="00D81EEA" w:rsidP="000D77A6">
      <w:pPr>
        <w:spacing w:after="120"/>
        <w:ind w:firstLine="540"/>
        <w:rPr>
          <w:rFonts w:ascii="Times New Roman" w:hAnsi="Times New Roman" w:cs="Times New Roman"/>
          <w:sz w:val="24"/>
          <w:szCs w:val="24"/>
        </w:rPr>
      </w:pPr>
      <w:r>
        <w:rPr>
          <w:rFonts w:ascii="Times New Roman" w:hAnsi="Times New Roman" w:cs="Times New Roman"/>
          <w:sz w:val="24"/>
          <w:szCs w:val="24"/>
        </w:rPr>
        <w:t>Buried s</w:t>
      </w:r>
      <w:r w:rsidR="00031FA3">
        <w:rPr>
          <w:rFonts w:ascii="Times New Roman" w:hAnsi="Times New Roman" w:cs="Times New Roman"/>
          <w:sz w:val="24"/>
          <w:szCs w:val="24"/>
        </w:rPr>
        <w:t>eed retain</w:t>
      </w:r>
      <w:r>
        <w:rPr>
          <w:rFonts w:ascii="Times New Roman" w:hAnsi="Times New Roman" w:cs="Times New Roman"/>
          <w:sz w:val="24"/>
          <w:szCs w:val="24"/>
        </w:rPr>
        <w:t>s</w:t>
      </w:r>
      <w:r w:rsidR="00031FA3">
        <w:rPr>
          <w:rFonts w:ascii="Times New Roman" w:hAnsi="Times New Roman" w:cs="Times New Roman"/>
          <w:sz w:val="24"/>
          <w:szCs w:val="24"/>
        </w:rPr>
        <w:t xml:space="preserve"> high viability and germination, and </w:t>
      </w:r>
      <w:r w:rsidR="00BD2DC6">
        <w:rPr>
          <w:rFonts w:ascii="Times New Roman" w:hAnsi="Times New Roman" w:cs="Times New Roman"/>
          <w:sz w:val="24"/>
          <w:szCs w:val="24"/>
        </w:rPr>
        <w:t xml:space="preserve">its viability </w:t>
      </w:r>
      <w:r w:rsidR="00031FA3">
        <w:rPr>
          <w:rFonts w:ascii="Times New Roman" w:hAnsi="Times New Roman" w:cs="Times New Roman"/>
          <w:sz w:val="24"/>
          <w:szCs w:val="24"/>
        </w:rPr>
        <w:t>increases with depth</w:t>
      </w:r>
      <w:r w:rsidR="00BD2DC6">
        <w:rPr>
          <w:rFonts w:ascii="Times New Roman" w:hAnsi="Times New Roman" w:cs="Times New Roman"/>
          <w:sz w:val="24"/>
          <w:szCs w:val="24"/>
        </w:rPr>
        <w:t xml:space="preserve"> of burial</w:t>
      </w:r>
      <w:r w:rsidR="00031FA3">
        <w:rPr>
          <w:rFonts w:ascii="Times New Roman" w:hAnsi="Times New Roman" w:cs="Times New Roman"/>
          <w:sz w:val="24"/>
          <w:szCs w:val="24"/>
        </w:rPr>
        <w:t xml:space="preserve">. After 3 years, seed buried 4 and 8 inches deep had 43 and 64 percent viability, while seed </w:t>
      </w:r>
      <w:r w:rsidR="00BD2DC6">
        <w:rPr>
          <w:rFonts w:ascii="Times New Roman" w:hAnsi="Times New Roman" w:cs="Times New Roman"/>
          <w:sz w:val="24"/>
          <w:szCs w:val="24"/>
        </w:rPr>
        <w:t xml:space="preserve">buried </w:t>
      </w:r>
      <w:r w:rsidR="00031FA3">
        <w:rPr>
          <w:rFonts w:ascii="Times New Roman" w:hAnsi="Times New Roman" w:cs="Times New Roman"/>
          <w:sz w:val="24"/>
          <w:szCs w:val="24"/>
        </w:rPr>
        <w:t>1 and 2 inch</w:t>
      </w:r>
      <w:r w:rsidR="00BD2DC6">
        <w:rPr>
          <w:rFonts w:ascii="Times New Roman" w:hAnsi="Times New Roman" w:cs="Times New Roman"/>
          <w:sz w:val="24"/>
          <w:szCs w:val="24"/>
        </w:rPr>
        <w:t xml:space="preserve">es deep </w:t>
      </w:r>
      <w:r w:rsidR="00031FA3">
        <w:rPr>
          <w:rFonts w:ascii="Times New Roman" w:hAnsi="Times New Roman" w:cs="Times New Roman"/>
          <w:sz w:val="24"/>
          <w:szCs w:val="24"/>
        </w:rPr>
        <w:t xml:space="preserve">had 12 and 18 percent viability, respectively.  </w:t>
      </w:r>
      <w:r>
        <w:rPr>
          <w:rFonts w:ascii="Times New Roman" w:hAnsi="Times New Roman" w:cs="Times New Roman"/>
          <w:sz w:val="24"/>
          <w:szCs w:val="24"/>
        </w:rPr>
        <w:t xml:space="preserve">Shallow buried seed has the best germination rate, with the optimal depth zone for </w:t>
      </w:r>
      <w:r w:rsidR="00BD2DC6">
        <w:rPr>
          <w:rFonts w:ascii="Times New Roman" w:hAnsi="Times New Roman" w:cs="Times New Roman"/>
          <w:sz w:val="24"/>
          <w:szCs w:val="24"/>
        </w:rPr>
        <w:t xml:space="preserve">germination and emergence </w:t>
      </w:r>
      <w:r>
        <w:rPr>
          <w:rFonts w:ascii="Times New Roman" w:hAnsi="Times New Roman" w:cs="Times New Roman"/>
          <w:sz w:val="24"/>
          <w:szCs w:val="24"/>
        </w:rPr>
        <w:t xml:space="preserve">being just </w:t>
      </w:r>
      <w:r w:rsidR="00031FA3">
        <w:rPr>
          <w:rFonts w:ascii="Times New Roman" w:hAnsi="Times New Roman" w:cs="Times New Roman"/>
          <w:sz w:val="24"/>
          <w:szCs w:val="24"/>
        </w:rPr>
        <w:t xml:space="preserve">below the soil surface to 2 inches deep. Seed is not known to germinate from depths greater than 6 inches, but </w:t>
      </w:r>
      <w:r w:rsidR="00BD2DC6">
        <w:rPr>
          <w:rFonts w:ascii="Times New Roman" w:hAnsi="Times New Roman" w:cs="Times New Roman"/>
          <w:sz w:val="24"/>
          <w:szCs w:val="24"/>
        </w:rPr>
        <w:t>it</w:t>
      </w:r>
      <w:r>
        <w:rPr>
          <w:rFonts w:ascii="Times New Roman" w:hAnsi="Times New Roman" w:cs="Times New Roman"/>
          <w:sz w:val="24"/>
          <w:szCs w:val="24"/>
        </w:rPr>
        <w:t xml:space="preserve"> will retain high </w:t>
      </w:r>
      <w:r w:rsidR="00031FA3">
        <w:rPr>
          <w:rFonts w:ascii="Times New Roman" w:hAnsi="Times New Roman" w:cs="Times New Roman"/>
          <w:sz w:val="24"/>
          <w:szCs w:val="24"/>
        </w:rPr>
        <w:t>viability for at least 4 years</w:t>
      </w:r>
      <w:r w:rsidR="00BD2DC6">
        <w:rPr>
          <w:rFonts w:ascii="Times New Roman" w:hAnsi="Times New Roman" w:cs="Times New Roman"/>
          <w:sz w:val="24"/>
          <w:szCs w:val="24"/>
        </w:rPr>
        <w:t xml:space="preserve">. Deeply buried seed is a source of future leafy spurge plants </w:t>
      </w:r>
      <w:r>
        <w:rPr>
          <w:rFonts w:ascii="Times New Roman" w:hAnsi="Times New Roman" w:cs="Times New Roman"/>
          <w:sz w:val="24"/>
          <w:szCs w:val="24"/>
        </w:rPr>
        <w:t xml:space="preserve">when </w:t>
      </w:r>
      <w:r w:rsidR="00BD2DC6">
        <w:rPr>
          <w:rFonts w:ascii="Times New Roman" w:hAnsi="Times New Roman" w:cs="Times New Roman"/>
          <w:sz w:val="24"/>
          <w:szCs w:val="24"/>
        </w:rPr>
        <w:t xml:space="preserve">a </w:t>
      </w:r>
      <w:r w:rsidR="00031FA3">
        <w:rPr>
          <w:rFonts w:ascii="Times New Roman" w:hAnsi="Times New Roman" w:cs="Times New Roman"/>
          <w:sz w:val="24"/>
          <w:szCs w:val="24"/>
        </w:rPr>
        <w:t>management action bring</w:t>
      </w:r>
      <w:r>
        <w:rPr>
          <w:rFonts w:ascii="Times New Roman" w:hAnsi="Times New Roman" w:cs="Times New Roman"/>
          <w:sz w:val="24"/>
          <w:szCs w:val="24"/>
        </w:rPr>
        <w:t>s</w:t>
      </w:r>
      <w:r w:rsidR="00031FA3">
        <w:rPr>
          <w:rFonts w:ascii="Times New Roman" w:hAnsi="Times New Roman" w:cs="Times New Roman"/>
          <w:sz w:val="24"/>
          <w:szCs w:val="24"/>
        </w:rPr>
        <w:t xml:space="preserve"> </w:t>
      </w:r>
      <w:r w:rsidR="00BD2DC6">
        <w:rPr>
          <w:rFonts w:ascii="Times New Roman" w:hAnsi="Times New Roman" w:cs="Times New Roman"/>
          <w:sz w:val="24"/>
          <w:szCs w:val="24"/>
        </w:rPr>
        <w:t xml:space="preserve">those seeds </w:t>
      </w:r>
      <w:r w:rsidR="00031FA3">
        <w:rPr>
          <w:rFonts w:ascii="Times New Roman" w:hAnsi="Times New Roman" w:cs="Times New Roman"/>
          <w:sz w:val="24"/>
          <w:szCs w:val="24"/>
        </w:rPr>
        <w:t>into the optimal germination zone</w:t>
      </w:r>
      <w:r>
        <w:rPr>
          <w:rFonts w:ascii="Times New Roman" w:hAnsi="Times New Roman" w:cs="Times New Roman"/>
          <w:sz w:val="24"/>
          <w:szCs w:val="24"/>
        </w:rPr>
        <w:t>. Clay soils tend to have better s</w:t>
      </w:r>
      <w:r w:rsidR="00031FA3">
        <w:rPr>
          <w:rFonts w:ascii="Times New Roman" w:hAnsi="Times New Roman" w:cs="Times New Roman"/>
          <w:sz w:val="24"/>
          <w:szCs w:val="24"/>
        </w:rPr>
        <w:t>eed germination and seedling emergence than course soils.</w:t>
      </w:r>
    </w:p>
    <w:p w:rsidR="000E7928" w:rsidRDefault="005E6B05" w:rsidP="000D77A6">
      <w:pPr>
        <w:spacing w:after="120"/>
        <w:ind w:firstLine="54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2B990952" wp14:editId="2907535A">
                <wp:simplePos x="0" y="0"/>
                <wp:positionH relativeFrom="column">
                  <wp:posOffset>-76200</wp:posOffset>
                </wp:positionH>
                <wp:positionV relativeFrom="paragraph">
                  <wp:posOffset>757555</wp:posOffset>
                </wp:positionV>
                <wp:extent cx="5962650" cy="4124325"/>
                <wp:effectExtent l="0" t="0" r="19050" b="28575"/>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412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E6B05" w:rsidRPr="00232566" w:rsidRDefault="005E6B05" w:rsidP="005E6B05">
                            <w:pPr>
                              <w:spacing w:after="120" w:line="240" w:lineRule="auto"/>
                              <w:rPr>
                                <w:rFonts w:ascii="Times New Roman" w:eastAsia="Times New Roman" w:hAnsi="Times New Roman" w:cs="Times New Roman"/>
                                <w:sz w:val="24"/>
                                <w:szCs w:val="24"/>
                              </w:rPr>
                            </w:pPr>
                            <w:r w:rsidRPr="00232566">
                              <w:rPr>
                                <w:rFonts w:ascii="Times New Roman" w:hAnsi="Times New Roman" w:cs="Times New Roman"/>
                                <w:b/>
                                <w:sz w:val="24"/>
                                <w:szCs w:val="24"/>
                              </w:rPr>
                              <w:t xml:space="preserve">Figure </w:t>
                            </w:r>
                            <w:r>
                              <w:rPr>
                                <w:rFonts w:ascii="Times New Roman" w:hAnsi="Times New Roman" w:cs="Times New Roman"/>
                                <w:b/>
                                <w:sz w:val="24"/>
                                <w:szCs w:val="24"/>
                              </w:rPr>
                              <w:t>2</w:t>
                            </w:r>
                            <w:r w:rsidRPr="00232566">
                              <w:rPr>
                                <w:rFonts w:ascii="Times New Roman" w:eastAsia="Times New Roman" w:hAnsi="Times New Roman" w:cs="Times New Roman"/>
                                <w:sz w:val="24"/>
                                <w:szCs w:val="24"/>
                              </w:rPr>
                              <w:t xml:space="preserve">. The annual change in stored energy reserves (non-structural carbohydrates) of leafy spurge roots. The translocation of carbohydrates, hence herbicides, to the roots </w:t>
                            </w:r>
                            <w:r>
                              <w:rPr>
                                <w:rFonts w:ascii="Times New Roman" w:eastAsia="Times New Roman" w:hAnsi="Times New Roman" w:cs="Times New Roman"/>
                                <w:sz w:val="24"/>
                                <w:szCs w:val="24"/>
                              </w:rPr>
                              <w:t xml:space="preserve">typically </w:t>
                            </w:r>
                            <w:r w:rsidRPr="00232566">
                              <w:rPr>
                                <w:rFonts w:ascii="Times New Roman" w:eastAsia="Times New Roman" w:hAnsi="Times New Roman" w:cs="Times New Roman"/>
                                <w:sz w:val="24"/>
                                <w:szCs w:val="24"/>
                              </w:rPr>
                              <w:t xml:space="preserve">is greatest in the post-flowering growth stage.  </w:t>
                            </w:r>
                            <w:r>
                              <w:rPr>
                                <w:rFonts w:ascii="Times New Roman" w:eastAsia="Times New Roman" w:hAnsi="Times New Roman" w:cs="Times New Roman"/>
                                <w:sz w:val="24"/>
                                <w:szCs w:val="24"/>
                              </w:rPr>
                              <w:t>On the x-axis, 1 = January.</w:t>
                            </w:r>
                            <w:r>
                              <w:rPr>
                                <w:rFonts w:ascii="Times New Roman" w:eastAsia="Times New Roman" w:hAnsi="Times New Roman" w:cs="Times New Roman"/>
                                <w:sz w:val="24"/>
                                <w:szCs w:val="24"/>
                              </w:rPr>
                              <w:t xml:space="preserve"> </w:t>
                            </w:r>
                            <w:r w:rsidRPr="00232566">
                              <w:rPr>
                                <w:rFonts w:ascii="Times New Roman" w:hAnsi="Times New Roman" w:cs="Times New Roman"/>
                                <w:b/>
                                <w:sz w:val="24"/>
                                <w:szCs w:val="24"/>
                              </w:rPr>
                              <w:t>From</w:t>
                            </w:r>
                            <w:r w:rsidRPr="00232566">
                              <w:rPr>
                                <w:rFonts w:ascii="Times New Roman" w:hAnsi="Times New Roman" w:cs="Times New Roman"/>
                                <w:sz w:val="24"/>
                                <w:szCs w:val="24"/>
                              </w:rPr>
                              <w:t>: Mitchell et al. 2007. A physiological basis for controlling leafy spurge on Nebraska Rangeland. Applying herbicides at the appropriate physiological stage is an important consideration to effectively control leafy spurge. Rangelands. 29(6):12-14.</w:t>
                            </w:r>
                          </w:p>
                          <w:p w:rsidR="005E6B05" w:rsidRDefault="005E6B05">
                            <w:r>
                              <w:object w:dxaOrig="15112" w:dyaOrig="8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11.5pt" o:ole="">
                                  <v:imagedata r:id="rId10" o:title=""/>
                                </v:shape>
                                <o:OLEObject Type="Embed" ProgID="Unknown" ShapeID="_x0000_i1025" DrawAspect="Content" ObjectID="_1519022220" r:id="rId11"/>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990952" id="Text Box 6" o:spid="_x0000_s1027" type="#_x0000_t202" style="position:absolute;left:0;text-align:left;margin-left:-6pt;margin-top:59.65pt;width:469.5pt;height:324.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" fillcolor="white [3201]" strokeweight=".5pt">
                <v:textbox>
                  <w:txbxContent>
                    <w:p w:rsidR="005E6B05" w:rsidRPr="00232566" w:rsidRDefault="005E6B05" w:rsidP="005E6B05">
                      <w:pPr>
                        <w:spacing w:after="120" w:line="240" w:lineRule="auto"/>
                        <w:rPr>
                          <w:rFonts w:ascii="Times New Roman" w:eastAsia="Times New Roman" w:hAnsi="Times New Roman" w:cs="Times New Roman"/>
                          <w:sz w:val="24"/>
                          <w:szCs w:val="24"/>
                        </w:rPr>
                      </w:pPr>
                      <w:r w:rsidRPr="00232566">
                        <w:rPr>
                          <w:rFonts w:ascii="Times New Roman" w:hAnsi="Times New Roman" w:cs="Times New Roman"/>
                          <w:b/>
                          <w:sz w:val="24"/>
                          <w:szCs w:val="24"/>
                        </w:rPr>
                        <w:t xml:space="preserve">Figure </w:t>
                      </w:r>
                      <w:r>
                        <w:rPr>
                          <w:rFonts w:ascii="Times New Roman" w:hAnsi="Times New Roman" w:cs="Times New Roman"/>
                          <w:b/>
                          <w:sz w:val="24"/>
                          <w:szCs w:val="24"/>
                        </w:rPr>
                        <w:t>2</w:t>
                      </w:r>
                      <w:r w:rsidRPr="00232566">
                        <w:rPr>
                          <w:rFonts w:ascii="Times New Roman" w:eastAsia="Times New Roman" w:hAnsi="Times New Roman" w:cs="Times New Roman"/>
                          <w:sz w:val="24"/>
                          <w:szCs w:val="24"/>
                        </w:rPr>
                        <w:t xml:space="preserve">. The annual change in stored energy reserves (non-structural carbohydrates) of leafy spurge roots. The translocation of carbohydrates, hence herbicides, to the roots </w:t>
                      </w:r>
                      <w:r>
                        <w:rPr>
                          <w:rFonts w:ascii="Times New Roman" w:eastAsia="Times New Roman" w:hAnsi="Times New Roman" w:cs="Times New Roman"/>
                          <w:sz w:val="24"/>
                          <w:szCs w:val="24"/>
                        </w:rPr>
                        <w:t xml:space="preserve">typically </w:t>
                      </w:r>
                      <w:r w:rsidRPr="00232566">
                        <w:rPr>
                          <w:rFonts w:ascii="Times New Roman" w:eastAsia="Times New Roman" w:hAnsi="Times New Roman" w:cs="Times New Roman"/>
                          <w:sz w:val="24"/>
                          <w:szCs w:val="24"/>
                        </w:rPr>
                        <w:t xml:space="preserve">is greatest in the post-flowering growth stage.  </w:t>
                      </w:r>
                      <w:r>
                        <w:rPr>
                          <w:rFonts w:ascii="Times New Roman" w:eastAsia="Times New Roman" w:hAnsi="Times New Roman" w:cs="Times New Roman"/>
                          <w:sz w:val="24"/>
                          <w:szCs w:val="24"/>
                        </w:rPr>
                        <w:t>On the x-axis, 1 = January.</w:t>
                      </w:r>
                      <w:r>
                        <w:rPr>
                          <w:rFonts w:ascii="Times New Roman" w:eastAsia="Times New Roman" w:hAnsi="Times New Roman" w:cs="Times New Roman"/>
                          <w:sz w:val="24"/>
                          <w:szCs w:val="24"/>
                        </w:rPr>
                        <w:t xml:space="preserve"> </w:t>
                      </w:r>
                      <w:r w:rsidRPr="00232566">
                        <w:rPr>
                          <w:rFonts w:ascii="Times New Roman" w:hAnsi="Times New Roman" w:cs="Times New Roman"/>
                          <w:b/>
                          <w:sz w:val="24"/>
                          <w:szCs w:val="24"/>
                        </w:rPr>
                        <w:t>From</w:t>
                      </w:r>
                      <w:r w:rsidRPr="00232566">
                        <w:rPr>
                          <w:rFonts w:ascii="Times New Roman" w:hAnsi="Times New Roman" w:cs="Times New Roman"/>
                          <w:sz w:val="24"/>
                          <w:szCs w:val="24"/>
                        </w:rPr>
                        <w:t>: Mitchell et al. 2007. A physiological basis for controlling leafy spurge on Nebraska Rangeland. Applying herbicides at the appropriate physiological stage is an important consideration to effectively control leafy spurge. Rangelands. 29(6):12-14.</w:t>
                      </w:r>
                    </w:p>
                    <w:p w:rsidR="005E6B05" w:rsidRDefault="005E6B05">
                      <w:r>
                        <w:object w:dxaOrig="15112" w:dyaOrig="8650">
                          <v:shape id="_x0000_i1025" type="#_x0000_t75" style="width:454.5pt;height:211.5pt" o:ole="">
                            <v:imagedata r:id="rId10" o:title=""/>
                          </v:shape>
                          <o:OLEObject Type="Embed" ProgID="Unknown" ShapeID="_x0000_i1025" DrawAspect="Content" ObjectID="_1519022220" r:id="rId12"/>
                        </w:object>
                      </w:r>
                    </w:p>
                  </w:txbxContent>
                </v:textbox>
                <w10:wrap type="square"/>
              </v:shape>
            </w:pict>
          </mc:Fallback>
        </mc:AlternateContent>
      </w:r>
      <w:r w:rsidR="00D81EEA">
        <w:rPr>
          <w:rFonts w:ascii="Times New Roman" w:hAnsi="Times New Roman" w:cs="Times New Roman"/>
          <w:sz w:val="24"/>
          <w:szCs w:val="24"/>
        </w:rPr>
        <w:t xml:space="preserve">Soluble carbohydrate concentrations in the roots </w:t>
      </w:r>
      <w:r w:rsidR="000E7928">
        <w:rPr>
          <w:rFonts w:ascii="Times New Roman" w:hAnsi="Times New Roman" w:cs="Times New Roman"/>
          <w:sz w:val="24"/>
          <w:szCs w:val="24"/>
        </w:rPr>
        <w:t xml:space="preserve">(i.e., energy </w:t>
      </w:r>
      <w:r w:rsidR="00D81EEA">
        <w:rPr>
          <w:rFonts w:ascii="Times New Roman" w:hAnsi="Times New Roman" w:cs="Times New Roman"/>
          <w:sz w:val="24"/>
          <w:szCs w:val="24"/>
        </w:rPr>
        <w:t xml:space="preserve">reserves </w:t>
      </w:r>
      <w:r w:rsidR="000E7928">
        <w:rPr>
          <w:rFonts w:ascii="Times New Roman" w:hAnsi="Times New Roman" w:cs="Times New Roman"/>
          <w:sz w:val="24"/>
          <w:szCs w:val="24"/>
        </w:rPr>
        <w:t xml:space="preserve">for regrowth) typically </w:t>
      </w:r>
      <w:r w:rsidR="00D81EEA">
        <w:rPr>
          <w:rFonts w:ascii="Times New Roman" w:hAnsi="Times New Roman" w:cs="Times New Roman"/>
          <w:sz w:val="24"/>
          <w:szCs w:val="24"/>
        </w:rPr>
        <w:t xml:space="preserve">are </w:t>
      </w:r>
      <w:r w:rsidR="000D77A6">
        <w:rPr>
          <w:rFonts w:ascii="Times New Roman" w:hAnsi="Times New Roman" w:cs="Times New Roman"/>
          <w:sz w:val="24"/>
          <w:szCs w:val="24"/>
        </w:rPr>
        <w:t xml:space="preserve">is </w:t>
      </w:r>
      <w:r w:rsidR="000E7928">
        <w:rPr>
          <w:rFonts w:ascii="Times New Roman" w:hAnsi="Times New Roman" w:cs="Times New Roman"/>
          <w:sz w:val="24"/>
          <w:szCs w:val="24"/>
        </w:rPr>
        <w:t>lowest in the early spring and reach</w:t>
      </w:r>
      <w:r w:rsidR="00D81EEA">
        <w:rPr>
          <w:rFonts w:ascii="Times New Roman" w:hAnsi="Times New Roman" w:cs="Times New Roman"/>
          <w:sz w:val="24"/>
          <w:szCs w:val="24"/>
        </w:rPr>
        <w:t xml:space="preserve"> their </w:t>
      </w:r>
      <w:r w:rsidR="000E7928">
        <w:rPr>
          <w:rFonts w:ascii="Times New Roman" w:hAnsi="Times New Roman" w:cs="Times New Roman"/>
          <w:sz w:val="24"/>
          <w:szCs w:val="24"/>
        </w:rPr>
        <w:t>maximum level from mid-summer to early fall</w:t>
      </w:r>
      <w:r>
        <w:rPr>
          <w:rFonts w:ascii="Times New Roman" w:hAnsi="Times New Roman" w:cs="Times New Roman"/>
          <w:sz w:val="24"/>
          <w:szCs w:val="24"/>
        </w:rPr>
        <w:t xml:space="preserve"> (Figure 2)</w:t>
      </w:r>
      <w:r w:rsidR="000E7928">
        <w:rPr>
          <w:rFonts w:ascii="Times New Roman" w:hAnsi="Times New Roman" w:cs="Times New Roman"/>
          <w:sz w:val="24"/>
          <w:szCs w:val="24"/>
        </w:rPr>
        <w:t>. Carbohydrate</w:t>
      </w:r>
      <w:r w:rsidR="00D81EEA">
        <w:rPr>
          <w:rFonts w:ascii="Times New Roman" w:hAnsi="Times New Roman" w:cs="Times New Roman"/>
          <w:sz w:val="24"/>
          <w:szCs w:val="24"/>
        </w:rPr>
        <w:t xml:space="preserve"> reserves </w:t>
      </w:r>
      <w:r w:rsidR="000E7928">
        <w:rPr>
          <w:rFonts w:ascii="Times New Roman" w:hAnsi="Times New Roman" w:cs="Times New Roman"/>
          <w:sz w:val="24"/>
          <w:szCs w:val="24"/>
        </w:rPr>
        <w:t xml:space="preserve">begin to accumulate after flowering which </w:t>
      </w:r>
      <w:r w:rsidR="00D81EEA">
        <w:rPr>
          <w:rFonts w:ascii="Times New Roman" w:hAnsi="Times New Roman" w:cs="Times New Roman"/>
          <w:sz w:val="24"/>
          <w:szCs w:val="24"/>
        </w:rPr>
        <w:t xml:space="preserve">typically </w:t>
      </w:r>
      <w:r w:rsidR="000E7928">
        <w:rPr>
          <w:rFonts w:ascii="Times New Roman" w:hAnsi="Times New Roman" w:cs="Times New Roman"/>
          <w:sz w:val="24"/>
          <w:szCs w:val="24"/>
        </w:rPr>
        <w:lastRenderedPageBreak/>
        <w:t xml:space="preserve">occurs from late May into July. New root buds generally develop in from late summer into the fall, which suggests substantial carbohydrate translocation to the roots at that time. </w:t>
      </w:r>
      <w:r w:rsidR="0096295D">
        <w:rPr>
          <w:rFonts w:ascii="Times New Roman" w:hAnsi="Times New Roman" w:cs="Times New Roman"/>
          <w:sz w:val="24"/>
          <w:szCs w:val="24"/>
        </w:rPr>
        <w:t xml:space="preserve">The duration of </w:t>
      </w:r>
      <w:r w:rsidR="000E7928">
        <w:rPr>
          <w:rFonts w:ascii="Times New Roman" w:hAnsi="Times New Roman" w:cs="Times New Roman"/>
          <w:sz w:val="24"/>
          <w:szCs w:val="24"/>
        </w:rPr>
        <w:t>carbohydrate</w:t>
      </w:r>
      <w:r w:rsidR="0096295D">
        <w:rPr>
          <w:rFonts w:ascii="Times New Roman" w:hAnsi="Times New Roman" w:cs="Times New Roman"/>
          <w:sz w:val="24"/>
          <w:szCs w:val="24"/>
        </w:rPr>
        <w:t xml:space="preserve"> flow </w:t>
      </w:r>
      <w:r w:rsidR="000E7928">
        <w:rPr>
          <w:rFonts w:ascii="Times New Roman" w:hAnsi="Times New Roman" w:cs="Times New Roman"/>
          <w:sz w:val="24"/>
          <w:szCs w:val="24"/>
        </w:rPr>
        <w:t xml:space="preserve">to the roots </w:t>
      </w:r>
      <w:r w:rsidR="0096295D">
        <w:rPr>
          <w:rFonts w:ascii="Times New Roman" w:hAnsi="Times New Roman" w:cs="Times New Roman"/>
          <w:sz w:val="24"/>
          <w:szCs w:val="24"/>
        </w:rPr>
        <w:t xml:space="preserve">after flowering </w:t>
      </w:r>
      <w:r w:rsidR="000E7928">
        <w:rPr>
          <w:rFonts w:ascii="Times New Roman" w:hAnsi="Times New Roman" w:cs="Times New Roman"/>
          <w:sz w:val="24"/>
          <w:szCs w:val="24"/>
        </w:rPr>
        <w:t>ultimately depends on soil moisture levels</w:t>
      </w:r>
      <w:r w:rsidR="0096295D">
        <w:rPr>
          <w:rFonts w:ascii="Times New Roman" w:hAnsi="Times New Roman" w:cs="Times New Roman"/>
          <w:sz w:val="24"/>
          <w:szCs w:val="24"/>
        </w:rPr>
        <w:t>. In a dr</w:t>
      </w:r>
      <w:r w:rsidR="00D81EEA">
        <w:rPr>
          <w:rFonts w:ascii="Times New Roman" w:hAnsi="Times New Roman" w:cs="Times New Roman"/>
          <w:sz w:val="24"/>
          <w:szCs w:val="24"/>
        </w:rPr>
        <w:t xml:space="preserve">y </w:t>
      </w:r>
      <w:r w:rsidR="0096295D">
        <w:rPr>
          <w:rFonts w:ascii="Times New Roman" w:hAnsi="Times New Roman" w:cs="Times New Roman"/>
          <w:sz w:val="24"/>
          <w:szCs w:val="24"/>
        </w:rPr>
        <w:t xml:space="preserve">year carbohydrate movement </w:t>
      </w:r>
      <w:r w:rsidR="000E7928">
        <w:rPr>
          <w:rFonts w:ascii="Times New Roman" w:hAnsi="Times New Roman" w:cs="Times New Roman"/>
          <w:sz w:val="24"/>
          <w:szCs w:val="24"/>
        </w:rPr>
        <w:t xml:space="preserve">may occur </w:t>
      </w:r>
      <w:r w:rsidR="0096295D">
        <w:rPr>
          <w:rFonts w:ascii="Times New Roman" w:hAnsi="Times New Roman" w:cs="Times New Roman"/>
          <w:sz w:val="24"/>
          <w:szCs w:val="24"/>
        </w:rPr>
        <w:t xml:space="preserve">for a relatively short period </w:t>
      </w:r>
      <w:r w:rsidR="000E7928">
        <w:rPr>
          <w:rFonts w:ascii="Times New Roman" w:hAnsi="Times New Roman" w:cs="Times New Roman"/>
          <w:sz w:val="24"/>
          <w:szCs w:val="24"/>
        </w:rPr>
        <w:t xml:space="preserve">in mid to </w:t>
      </w:r>
      <w:r w:rsidR="00D81EEA">
        <w:rPr>
          <w:rFonts w:ascii="Times New Roman" w:hAnsi="Times New Roman" w:cs="Times New Roman"/>
          <w:sz w:val="24"/>
          <w:szCs w:val="24"/>
        </w:rPr>
        <w:t xml:space="preserve">perhaps </w:t>
      </w:r>
      <w:r w:rsidR="000E7928">
        <w:rPr>
          <w:rFonts w:ascii="Times New Roman" w:hAnsi="Times New Roman" w:cs="Times New Roman"/>
          <w:sz w:val="24"/>
          <w:szCs w:val="24"/>
        </w:rPr>
        <w:t>late summer</w:t>
      </w:r>
      <w:r w:rsidR="0096295D">
        <w:rPr>
          <w:rFonts w:ascii="Times New Roman" w:hAnsi="Times New Roman" w:cs="Times New Roman"/>
          <w:sz w:val="24"/>
          <w:szCs w:val="24"/>
        </w:rPr>
        <w:t xml:space="preserve">, </w:t>
      </w:r>
      <w:r w:rsidR="000E7928">
        <w:rPr>
          <w:rFonts w:ascii="Times New Roman" w:hAnsi="Times New Roman" w:cs="Times New Roman"/>
          <w:sz w:val="24"/>
          <w:szCs w:val="24"/>
        </w:rPr>
        <w:t>while in a wet</w:t>
      </w:r>
      <w:r w:rsidR="00D81EEA">
        <w:rPr>
          <w:rFonts w:ascii="Times New Roman" w:hAnsi="Times New Roman" w:cs="Times New Roman"/>
          <w:sz w:val="24"/>
          <w:szCs w:val="24"/>
        </w:rPr>
        <w:t xml:space="preserve"> </w:t>
      </w:r>
      <w:r w:rsidR="000E7928">
        <w:rPr>
          <w:rFonts w:ascii="Times New Roman" w:hAnsi="Times New Roman" w:cs="Times New Roman"/>
          <w:sz w:val="24"/>
          <w:szCs w:val="24"/>
        </w:rPr>
        <w:t>year</w:t>
      </w:r>
      <w:r w:rsidR="00D81EEA">
        <w:rPr>
          <w:rFonts w:ascii="Times New Roman" w:hAnsi="Times New Roman" w:cs="Times New Roman"/>
          <w:sz w:val="24"/>
          <w:szCs w:val="24"/>
        </w:rPr>
        <w:t>,</w:t>
      </w:r>
      <w:r w:rsidR="000E7928">
        <w:rPr>
          <w:rFonts w:ascii="Times New Roman" w:hAnsi="Times New Roman" w:cs="Times New Roman"/>
          <w:sz w:val="24"/>
          <w:szCs w:val="24"/>
        </w:rPr>
        <w:t xml:space="preserve"> or </w:t>
      </w:r>
      <w:r w:rsidR="00D81EEA">
        <w:rPr>
          <w:rFonts w:ascii="Times New Roman" w:hAnsi="Times New Roman" w:cs="Times New Roman"/>
          <w:sz w:val="24"/>
          <w:szCs w:val="24"/>
        </w:rPr>
        <w:t xml:space="preserve">on </w:t>
      </w:r>
      <w:r w:rsidR="0096295D">
        <w:rPr>
          <w:rFonts w:ascii="Times New Roman" w:hAnsi="Times New Roman" w:cs="Times New Roman"/>
          <w:sz w:val="24"/>
          <w:szCs w:val="24"/>
        </w:rPr>
        <w:t xml:space="preserve">damper </w:t>
      </w:r>
      <w:r w:rsidR="000E7928">
        <w:rPr>
          <w:rFonts w:ascii="Times New Roman" w:hAnsi="Times New Roman" w:cs="Times New Roman"/>
          <w:sz w:val="24"/>
          <w:szCs w:val="24"/>
        </w:rPr>
        <w:t xml:space="preserve">landscape </w:t>
      </w:r>
      <w:r w:rsidR="00D81EEA">
        <w:rPr>
          <w:rFonts w:ascii="Times New Roman" w:hAnsi="Times New Roman" w:cs="Times New Roman"/>
          <w:sz w:val="24"/>
          <w:szCs w:val="24"/>
        </w:rPr>
        <w:t xml:space="preserve">locations </w:t>
      </w:r>
      <w:r w:rsidR="0096295D">
        <w:rPr>
          <w:rFonts w:ascii="Times New Roman" w:hAnsi="Times New Roman" w:cs="Times New Roman"/>
          <w:sz w:val="24"/>
          <w:szCs w:val="24"/>
        </w:rPr>
        <w:t xml:space="preserve">(e.g., riparian areas), translocation to the roots </w:t>
      </w:r>
      <w:r w:rsidR="000E7928">
        <w:rPr>
          <w:rFonts w:ascii="Times New Roman" w:hAnsi="Times New Roman" w:cs="Times New Roman"/>
          <w:sz w:val="24"/>
          <w:szCs w:val="24"/>
        </w:rPr>
        <w:t xml:space="preserve">may continue well in to September or later. </w:t>
      </w:r>
    </w:p>
    <w:p w:rsidR="0058547F" w:rsidRPr="0058547F" w:rsidRDefault="0096295D" w:rsidP="000D77A6">
      <w:pPr>
        <w:spacing w:after="120"/>
        <w:ind w:firstLine="547"/>
        <w:rPr>
          <w:rFonts w:ascii="Times New Roman" w:hAnsi="Times New Roman" w:cs="Times New Roman"/>
          <w:sz w:val="24"/>
          <w:szCs w:val="24"/>
        </w:rPr>
      </w:pPr>
      <w:r>
        <w:rPr>
          <w:rFonts w:ascii="Times New Roman" w:hAnsi="Times New Roman" w:cs="Times New Roman"/>
          <w:sz w:val="24"/>
          <w:szCs w:val="24"/>
        </w:rPr>
        <w:t xml:space="preserve">Leafy spurge’s </w:t>
      </w:r>
      <w:r w:rsidR="0058547F">
        <w:rPr>
          <w:rFonts w:ascii="Times New Roman" w:hAnsi="Times New Roman" w:cs="Times New Roman"/>
          <w:sz w:val="24"/>
          <w:szCs w:val="24"/>
        </w:rPr>
        <w:t xml:space="preserve">root system is large, both spatially and by </w:t>
      </w:r>
      <w:r>
        <w:rPr>
          <w:rFonts w:ascii="Times New Roman" w:hAnsi="Times New Roman" w:cs="Times New Roman"/>
          <w:sz w:val="24"/>
          <w:szCs w:val="24"/>
        </w:rPr>
        <w:t xml:space="preserve">total </w:t>
      </w:r>
      <w:r w:rsidR="0058547F">
        <w:rPr>
          <w:rFonts w:ascii="Times New Roman" w:hAnsi="Times New Roman" w:cs="Times New Roman"/>
          <w:sz w:val="24"/>
          <w:szCs w:val="24"/>
        </w:rPr>
        <w:t xml:space="preserve">biomass. </w:t>
      </w:r>
      <w:r w:rsidR="00AE6A90">
        <w:rPr>
          <w:rFonts w:ascii="Times New Roman" w:hAnsi="Times New Roman" w:cs="Times New Roman"/>
          <w:sz w:val="24"/>
          <w:szCs w:val="24"/>
        </w:rPr>
        <w:t xml:space="preserve">Root depth may reach over 25 feet on deep soils, with a lateral spread of at least 15 feet. The annual lateral spread may reach 11 feet. </w:t>
      </w:r>
      <w:r w:rsidR="0058547F">
        <w:rPr>
          <w:rFonts w:ascii="Times New Roman" w:hAnsi="Times New Roman" w:cs="Times New Roman"/>
          <w:sz w:val="24"/>
          <w:szCs w:val="24"/>
        </w:rPr>
        <w:t xml:space="preserve">Reproduction occurs from buds located on almost all </w:t>
      </w:r>
      <w:r w:rsidR="00AE6A90">
        <w:rPr>
          <w:rFonts w:ascii="Times New Roman" w:hAnsi="Times New Roman" w:cs="Times New Roman"/>
          <w:sz w:val="24"/>
          <w:szCs w:val="24"/>
        </w:rPr>
        <w:t xml:space="preserve">of the </w:t>
      </w:r>
      <w:r w:rsidR="0058547F">
        <w:rPr>
          <w:rFonts w:ascii="Times New Roman" w:hAnsi="Times New Roman" w:cs="Times New Roman"/>
          <w:sz w:val="24"/>
          <w:szCs w:val="24"/>
        </w:rPr>
        <w:t>roots</w:t>
      </w:r>
      <w:r w:rsidR="00031FA3">
        <w:rPr>
          <w:rFonts w:ascii="Times New Roman" w:hAnsi="Times New Roman" w:cs="Times New Roman"/>
          <w:sz w:val="24"/>
          <w:szCs w:val="24"/>
        </w:rPr>
        <w:t xml:space="preserve">. Most new shoots come from buds located in the upper </w:t>
      </w:r>
      <w:r>
        <w:rPr>
          <w:rFonts w:ascii="Times New Roman" w:hAnsi="Times New Roman" w:cs="Times New Roman"/>
          <w:sz w:val="24"/>
          <w:szCs w:val="24"/>
        </w:rPr>
        <w:t xml:space="preserve">1 </w:t>
      </w:r>
      <w:r w:rsidR="00031FA3">
        <w:rPr>
          <w:rFonts w:ascii="Times New Roman" w:hAnsi="Times New Roman" w:cs="Times New Roman"/>
          <w:sz w:val="24"/>
          <w:szCs w:val="24"/>
        </w:rPr>
        <w:t xml:space="preserve">foot of the soil, but </w:t>
      </w:r>
      <w:r>
        <w:rPr>
          <w:rFonts w:ascii="Times New Roman" w:hAnsi="Times New Roman" w:cs="Times New Roman"/>
          <w:sz w:val="24"/>
          <w:szCs w:val="24"/>
        </w:rPr>
        <w:t xml:space="preserve">new shoots have been produced from </w:t>
      </w:r>
      <w:r w:rsidR="00031FA3">
        <w:rPr>
          <w:rFonts w:ascii="Times New Roman" w:hAnsi="Times New Roman" w:cs="Times New Roman"/>
          <w:sz w:val="24"/>
          <w:szCs w:val="24"/>
        </w:rPr>
        <w:t xml:space="preserve">buds </w:t>
      </w:r>
      <w:r w:rsidR="00AE6A90">
        <w:rPr>
          <w:rFonts w:ascii="Times New Roman" w:hAnsi="Times New Roman" w:cs="Times New Roman"/>
          <w:sz w:val="24"/>
          <w:szCs w:val="24"/>
        </w:rPr>
        <w:t xml:space="preserve">which </w:t>
      </w:r>
      <w:r>
        <w:rPr>
          <w:rFonts w:ascii="Times New Roman" w:hAnsi="Times New Roman" w:cs="Times New Roman"/>
          <w:sz w:val="24"/>
          <w:szCs w:val="24"/>
        </w:rPr>
        <w:t xml:space="preserve">originated </w:t>
      </w:r>
      <w:r w:rsidR="00031FA3">
        <w:rPr>
          <w:rFonts w:ascii="Times New Roman" w:hAnsi="Times New Roman" w:cs="Times New Roman"/>
          <w:sz w:val="24"/>
          <w:szCs w:val="24"/>
        </w:rPr>
        <w:t>10 feet</w:t>
      </w:r>
      <w:r w:rsidR="00AE6A90">
        <w:rPr>
          <w:rFonts w:ascii="Times New Roman" w:hAnsi="Times New Roman" w:cs="Times New Roman"/>
          <w:sz w:val="24"/>
          <w:szCs w:val="24"/>
        </w:rPr>
        <w:t xml:space="preserve"> deep</w:t>
      </w:r>
      <w:r>
        <w:rPr>
          <w:rFonts w:ascii="Times New Roman" w:hAnsi="Times New Roman" w:cs="Times New Roman"/>
          <w:sz w:val="24"/>
          <w:szCs w:val="24"/>
        </w:rPr>
        <w:t xml:space="preserve">. </w:t>
      </w:r>
      <w:r w:rsidR="00AE6A90">
        <w:rPr>
          <w:rFonts w:ascii="Times New Roman" w:hAnsi="Times New Roman" w:cs="Times New Roman"/>
          <w:sz w:val="24"/>
          <w:szCs w:val="24"/>
        </w:rPr>
        <w:t xml:space="preserve">Research has found that </w:t>
      </w:r>
      <w:r>
        <w:rPr>
          <w:rFonts w:ascii="Times New Roman" w:hAnsi="Times New Roman" w:cs="Times New Roman"/>
          <w:sz w:val="24"/>
          <w:szCs w:val="24"/>
        </w:rPr>
        <w:t>buds buried three feet deep</w:t>
      </w:r>
      <w:r w:rsidR="00AE6A90">
        <w:rPr>
          <w:rFonts w:ascii="Times New Roman" w:hAnsi="Times New Roman" w:cs="Times New Roman"/>
          <w:sz w:val="24"/>
          <w:szCs w:val="24"/>
        </w:rPr>
        <w:t xml:space="preserve"> can produce new shoots, but it may take </w:t>
      </w:r>
      <w:r w:rsidR="00D81EEA">
        <w:rPr>
          <w:rFonts w:ascii="Times New Roman" w:hAnsi="Times New Roman" w:cs="Times New Roman"/>
          <w:sz w:val="24"/>
          <w:szCs w:val="24"/>
        </w:rPr>
        <w:t xml:space="preserve">about </w:t>
      </w:r>
      <w:r w:rsidR="00AE6A90">
        <w:rPr>
          <w:rFonts w:ascii="Times New Roman" w:hAnsi="Times New Roman" w:cs="Times New Roman"/>
          <w:sz w:val="24"/>
          <w:szCs w:val="24"/>
        </w:rPr>
        <w:t xml:space="preserve">one-year for the shoots to emerge. </w:t>
      </w:r>
      <w:r w:rsidR="00031FA3">
        <w:rPr>
          <w:rFonts w:ascii="Times New Roman" w:hAnsi="Times New Roman" w:cs="Times New Roman"/>
          <w:sz w:val="24"/>
          <w:szCs w:val="24"/>
        </w:rPr>
        <w:t xml:space="preserve">Seedlings can develop </w:t>
      </w:r>
      <w:r w:rsidR="00AE6A90">
        <w:rPr>
          <w:rFonts w:ascii="Times New Roman" w:hAnsi="Times New Roman" w:cs="Times New Roman"/>
          <w:sz w:val="24"/>
          <w:szCs w:val="24"/>
        </w:rPr>
        <w:t xml:space="preserve">root </w:t>
      </w:r>
      <w:r w:rsidR="00031FA3">
        <w:rPr>
          <w:rFonts w:ascii="Times New Roman" w:hAnsi="Times New Roman" w:cs="Times New Roman"/>
          <w:sz w:val="24"/>
          <w:szCs w:val="24"/>
        </w:rPr>
        <w:t xml:space="preserve">buds (i.e., </w:t>
      </w:r>
      <w:r w:rsidR="000D77A6">
        <w:rPr>
          <w:rFonts w:ascii="Times New Roman" w:hAnsi="Times New Roman" w:cs="Times New Roman"/>
          <w:sz w:val="24"/>
          <w:szCs w:val="24"/>
        </w:rPr>
        <w:t xml:space="preserve">become </w:t>
      </w:r>
      <w:r w:rsidR="00031FA3">
        <w:rPr>
          <w:rFonts w:ascii="Times New Roman" w:hAnsi="Times New Roman" w:cs="Times New Roman"/>
          <w:sz w:val="24"/>
          <w:szCs w:val="24"/>
        </w:rPr>
        <w:t>perenn</w:t>
      </w:r>
      <w:r w:rsidR="000D77A6">
        <w:rPr>
          <w:rFonts w:ascii="Times New Roman" w:hAnsi="Times New Roman" w:cs="Times New Roman"/>
          <w:sz w:val="24"/>
          <w:szCs w:val="24"/>
        </w:rPr>
        <w:t>ial</w:t>
      </w:r>
      <w:r w:rsidR="00031FA3">
        <w:rPr>
          <w:rFonts w:ascii="Times New Roman" w:hAnsi="Times New Roman" w:cs="Times New Roman"/>
          <w:sz w:val="24"/>
          <w:szCs w:val="24"/>
        </w:rPr>
        <w:t xml:space="preserve">) within a week of emergence and </w:t>
      </w:r>
      <w:r w:rsidR="00AE6A90">
        <w:rPr>
          <w:rFonts w:ascii="Times New Roman" w:hAnsi="Times New Roman" w:cs="Times New Roman"/>
          <w:sz w:val="24"/>
          <w:szCs w:val="24"/>
        </w:rPr>
        <w:t xml:space="preserve">plants </w:t>
      </w:r>
      <w:r w:rsidR="00031FA3">
        <w:rPr>
          <w:rFonts w:ascii="Times New Roman" w:hAnsi="Times New Roman" w:cs="Times New Roman"/>
          <w:sz w:val="24"/>
          <w:szCs w:val="24"/>
        </w:rPr>
        <w:t xml:space="preserve">as young as 15 days old can </w:t>
      </w:r>
      <w:r>
        <w:rPr>
          <w:rFonts w:ascii="Times New Roman" w:hAnsi="Times New Roman" w:cs="Times New Roman"/>
          <w:sz w:val="24"/>
          <w:szCs w:val="24"/>
        </w:rPr>
        <w:t xml:space="preserve">have </w:t>
      </w:r>
      <w:r w:rsidR="00031FA3">
        <w:rPr>
          <w:rFonts w:ascii="Times New Roman" w:hAnsi="Times New Roman" w:cs="Times New Roman"/>
          <w:sz w:val="24"/>
          <w:szCs w:val="24"/>
        </w:rPr>
        <w:t xml:space="preserve">5 </w:t>
      </w:r>
      <w:r>
        <w:rPr>
          <w:rFonts w:ascii="Times New Roman" w:hAnsi="Times New Roman" w:cs="Times New Roman"/>
          <w:sz w:val="24"/>
          <w:szCs w:val="24"/>
        </w:rPr>
        <w:t xml:space="preserve">or more </w:t>
      </w:r>
      <w:r w:rsidR="00031FA3">
        <w:rPr>
          <w:rFonts w:ascii="Times New Roman" w:hAnsi="Times New Roman" w:cs="Times New Roman"/>
          <w:sz w:val="24"/>
          <w:szCs w:val="24"/>
        </w:rPr>
        <w:t xml:space="preserve">root buds. Sixty percent of root fragments </w:t>
      </w:r>
      <w:r w:rsidR="00D81EEA">
        <w:rPr>
          <w:rFonts w:ascii="Times New Roman" w:hAnsi="Times New Roman" w:cs="Times New Roman"/>
          <w:sz w:val="24"/>
          <w:szCs w:val="24"/>
        </w:rPr>
        <w:t>0.5-</w:t>
      </w:r>
      <w:r w:rsidR="00031FA3">
        <w:rPr>
          <w:rFonts w:ascii="Times New Roman" w:hAnsi="Times New Roman" w:cs="Times New Roman"/>
          <w:sz w:val="24"/>
          <w:szCs w:val="24"/>
        </w:rPr>
        <w:t xml:space="preserve"> inch long can develop into new plants. </w:t>
      </w:r>
      <w:r>
        <w:rPr>
          <w:rFonts w:ascii="Times New Roman" w:hAnsi="Times New Roman" w:cs="Times New Roman"/>
          <w:sz w:val="24"/>
          <w:szCs w:val="24"/>
        </w:rPr>
        <w:t xml:space="preserve">A </w:t>
      </w:r>
      <w:r w:rsidR="00D81EEA">
        <w:rPr>
          <w:rFonts w:ascii="Times New Roman" w:hAnsi="Times New Roman" w:cs="Times New Roman"/>
          <w:sz w:val="24"/>
          <w:szCs w:val="24"/>
        </w:rPr>
        <w:t xml:space="preserve">2-inch </w:t>
      </w:r>
      <w:r w:rsidR="00031FA3">
        <w:rPr>
          <w:rFonts w:ascii="Times New Roman" w:hAnsi="Times New Roman" w:cs="Times New Roman"/>
          <w:sz w:val="24"/>
          <w:szCs w:val="24"/>
        </w:rPr>
        <w:t>long root segment can develop stems 10 inches tall</w:t>
      </w:r>
      <w:r w:rsidR="00AE6A90">
        <w:rPr>
          <w:rFonts w:ascii="Times New Roman" w:hAnsi="Times New Roman" w:cs="Times New Roman"/>
          <w:sz w:val="24"/>
          <w:szCs w:val="24"/>
        </w:rPr>
        <w:t xml:space="preserve">, with </w:t>
      </w:r>
      <w:r>
        <w:rPr>
          <w:rFonts w:ascii="Times New Roman" w:hAnsi="Times New Roman" w:cs="Times New Roman"/>
          <w:sz w:val="24"/>
          <w:szCs w:val="24"/>
        </w:rPr>
        <w:t xml:space="preserve">vertical and horizontal </w:t>
      </w:r>
      <w:r w:rsidR="00031FA3">
        <w:rPr>
          <w:rFonts w:ascii="Times New Roman" w:hAnsi="Times New Roman" w:cs="Times New Roman"/>
          <w:sz w:val="24"/>
          <w:szCs w:val="24"/>
        </w:rPr>
        <w:t xml:space="preserve">roots 43 inches </w:t>
      </w:r>
      <w:r>
        <w:rPr>
          <w:rFonts w:ascii="Times New Roman" w:hAnsi="Times New Roman" w:cs="Times New Roman"/>
          <w:sz w:val="24"/>
          <w:szCs w:val="24"/>
        </w:rPr>
        <w:t xml:space="preserve">and 12 </w:t>
      </w:r>
      <w:r w:rsidR="00031FA3">
        <w:rPr>
          <w:rFonts w:ascii="Times New Roman" w:hAnsi="Times New Roman" w:cs="Times New Roman"/>
          <w:sz w:val="24"/>
          <w:szCs w:val="24"/>
        </w:rPr>
        <w:t>inches long</w:t>
      </w:r>
      <w:r>
        <w:rPr>
          <w:rFonts w:ascii="Times New Roman" w:hAnsi="Times New Roman" w:cs="Times New Roman"/>
          <w:sz w:val="24"/>
          <w:szCs w:val="24"/>
        </w:rPr>
        <w:t xml:space="preserve">, respectively, in only </w:t>
      </w:r>
      <w:r w:rsidR="00031FA3">
        <w:rPr>
          <w:rFonts w:ascii="Times New Roman" w:hAnsi="Times New Roman" w:cs="Times New Roman"/>
          <w:sz w:val="24"/>
          <w:szCs w:val="24"/>
        </w:rPr>
        <w:t xml:space="preserve">3 months. </w:t>
      </w:r>
      <w:r w:rsidR="0058547F">
        <w:rPr>
          <w:rFonts w:ascii="Times New Roman" w:hAnsi="Times New Roman" w:cs="Times New Roman"/>
          <w:sz w:val="24"/>
          <w:szCs w:val="24"/>
        </w:rPr>
        <w:t xml:space="preserve">Soil texture </w:t>
      </w:r>
      <w:r w:rsidR="00AE6A90">
        <w:rPr>
          <w:rFonts w:ascii="Times New Roman" w:hAnsi="Times New Roman" w:cs="Times New Roman"/>
          <w:sz w:val="24"/>
          <w:szCs w:val="24"/>
        </w:rPr>
        <w:t xml:space="preserve">also </w:t>
      </w:r>
      <w:r w:rsidR="0058547F">
        <w:rPr>
          <w:rFonts w:ascii="Times New Roman" w:hAnsi="Times New Roman" w:cs="Times New Roman"/>
          <w:sz w:val="24"/>
          <w:szCs w:val="24"/>
        </w:rPr>
        <w:t>influences root development</w:t>
      </w:r>
      <w:r w:rsidR="00D81EEA">
        <w:rPr>
          <w:rFonts w:ascii="Times New Roman" w:hAnsi="Times New Roman" w:cs="Times New Roman"/>
          <w:sz w:val="24"/>
          <w:szCs w:val="24"/>
        </w:rPr>
        <w:t xml:space="preserve">. For fine textured soils, </w:t>
      </w:r>
      <w:r w:rsidR="00C11462">
        <w:rPr>
          <w:rFonts w:ascii="Times New Roman" w:hAnsi="Times New Roman" w:cs="Times New Roman"/>
          <w:sz w:val="24"/>
          <w:szCs w:val="24"/>
        </w:rPr>
        <w:t>more</w:t>
      </w:r>
      <w:r w:rsidR="00AE6A90">
        <w:rPr>
          <w:rFonts w:ascii="Times New Roman" w:hAnsi="Times New Roman" w:cs="Times New Roman"/>
          <w:sz w:val="24"/>
          <w:szCs w:val="24"/>
        </w:rPr>
        <w:t xml:space="preserve"> </w:t>
      </w:r>
      <w:r w:rsidR="00C11462">
        <w:rPr>
          <w:rFonts w:ascii="Times New Roman" w:hAnsi="Times New Roman" w:cs="Times New Roman"/>
          <w:sz w:val="24"/>
          <w:szCs w:val="24"/>
        </w:rPr>
        <w:t xml:space="preserve">horizontal </w:t>
      </w:r>
      <w:r w:rsidR="00AE6A90">
        <w:rPr>
          <w:rFonts w:ascii="Times New Roman" w:hAnsi="Times New Roman" w:cs="Times New Roman"/>
          <w:sz w:val="24"/>
          <w:szCs w:val="24"/>
        </w:rPr>
        <w:t xml:space="preserve">(lateral) </w:t>
      </w:r>
      <w:r w:rsidR="00C11462">
        <w:rPr>
          <w:rFonts w:ascii="Times New Roman" w:hAnsi="Times New Roman" w:cs="Times New Roman"/>
          <w:sz w:val="24"/>
          <w:szCs w:val="24"/>
        </w:rPr>
        <w:t xml:space="preserve">roots </w:t>
      </w:r>
      <w:r w:rsidR="00D81EEA">
        <w:rPr>
          <w:rFonts w:ascii="Times New Roman" w:hAnsi="Times New Roman" w:cs="Times New Roman"/>
          <w:sz w:val="24"/>
          <w:szCs w:val="24"/>
        </w:rPr>
        <w:t xml:space="preserve">tend to </w:t>
      </w:r>
      <w:r w:rsidR="00AE6A90">
        <w:rPr>
          <w:rFonts w:ascii="Times New Roman" w:hAnsi="Times New Roman" w:cs="Times New Roman"/>
          <w:sz w:val="24"/>
          <w:szCs w:val="24"/>
        </w:rPr>
        <w:t>concentrate at shallower depth</w:t>
      </w:r>
      <w:r w:rsidR="00C11462">
        <w:rPr>
          <w:rFonts w:ascii="Times New Roman" w:hAnsi="Times New Roman" w:cs="Times New Roman"/>
          <w:sz w:val="24"/>
          <w:szCs w:val="24"/>
        </w:rPr>
        <w:t xml:space="preserve"> (</w:t>
      </w:r>
      <w:r w:rsidR="00AE6A90">
        <w:rPr>
          <w:rFonts w:ascii="Times New Roman" w:hAnsi="Times New Roman" w:cs="Times New Roman"/>
          <w:sz w:val="24"/>
          <w:szCs w:val="24"/>
        </w:rPr>
        <w:t xml:space="preserve">surface </w:t>
      </w:r>
      <w:r w:rsidR="00C11462">
        <w:rPr>
          <w:rFonts w:ascii="Times New Roman" w:hAnsi="Times New Roman" w:cs="Times New Roman"/>
          <w:sz w:val="24"/>
          <w:szCs w:val="24"/>
        </w:rPr>
        <w:t>6 inches)</w:t>
      </w:r>
      <w:r w:rsidR="00D81EEA">
        <w:rPr>
          <w:rFonts w:ascii="Times New Roman" w:hAnsi="Times New Roman" w:cs="Times New Roman"/>
          <w:sz w:val="24"/>
          <w:szCs w:val="24"/>
        </w:rPr>
        <w:t>, but in c</w:t>
      </w:r>
      <w:r w:rsidR="00AE6A90">
        <w:rPr>
          <w:rFonts w:ascii="Times New Roman" w:hAnsi="Times New Roman" w:cs="Times New Roman"/>
          <w:sz w:val="24"/>
          <w:szCs w:val="24"/>
        </w:rPr>
        <w:t xml:space="preserve">oarse soils </w:t>
      </w:r>
      <w:r w:rsidR="00D81EEA">
        <w:rPr>
          <w:rFonts w:ascii="Times New Roman" w:hAnsi="Times New Roman" w:cs="Times New Roman"/>
          <w:sz w:val="24"/>
          <w:szCs w:val="24"/>
        </w:rPr>
        <w:t xml:space="preserve">the roots are more dispersed </w:t>
      </w:r>
      <w:r w:rsidR="00AE6A90">
        <w:rPr>
          <w:rFonts w:ascii="Times New Roman" w:hAnsi="Times New Roman" w:cs="Times New Roman"/>
          <w:sz w:val="24"/>
          <w:szCs w:val="24"/>
        </w:rPr>
        <w:t xml:space="preserve">throughout the surface </w:t>
      </w:r>
      <w:r w:rsidR="00C11462">
        <w:rPr>
          <w:rFonts w:ascii="Times New Roman" w:hAnsi="Times New Roman" w:cs="Times New Roman"/>
          <w:sz w:val="24"/>
          <w:szCs w:val="24"/>
        </w:rPr>
        <w:t>30 inches</w:t>
      </w:r>
      <w:r w:rsidR="00AE6A90">
        <w:rPr>
          <w:rFonts w:ascii="Times New Roman" w:hAnsi="Times New Roman" w:cs="Times New Roman"/>
          <w:sz w:val="24"/>
          <w:szCs w:val="24"/>
        </w:rPr>
        <w:t xml:space="preserve"> of depth.</w:t>
      </w:r>
      <w:r w:rsidR="00C11462">
        <w:rPr>
          <w:rFonts w:ascii="Times New Roman" w:hAnsi="Times New Roman" w:cs="Times New Roman"/>
          <w:sz w:val="24"/>
          <w:szCs w:val="24"/>
        </w:rPr>
        <w:t xml:space="preserve"> </w:t>
      </w:r>
    </w:p>
    <w:p w:rsidR="00CC4C3B" w:rsidRPr="001A6A9D" w:rsidRDefault="00CC4C3B" w:rsidP="008F0E5F">
      <w:pPr>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Default="00CC4C3B" w:rsidP="008F0E5F">
      <w:pPr>
        <w:spacing w:after="0"/>
        <w:rPr>
          <w:rFonts w:ascii="Times New Roman" w:hAnsi="Times New Roman" w:cs="Times New Roman"/>
          <w:b/>
          <w:sz w:val="24"/>
          <w:szCs w:val="24"/>
        </w:rPr>
      </w:pPr>
      <w:r w:rsidRPr="00E96B27">
        <w:rPr>
          <w:rFonts w:ascii="Times New Roman" w:hAnsi="Times New Roman" w:cs="Times New Roman"/>
          <w:b/>
          <w:i/>
          <w:sz w:val="24"/>
          <w:szCs w:val="24"/>
        </w:rPr>
        <w:t>Non-chemical</w:t>
      </w:r>
    </w:p>
    <w:p w:rsidR="000E7928" w:rsidRDefault="000E7928" w:rsidP="00366A10">
      <w:pPr>
        <w:spacing w:after="160"/>
        <w:ind w:firstLine="540"/>
        <w:rPr>
          <w:rFonts w:ascii="Times New Roman" w:hAnsi="Times New Roman" w:cs="Times New Roman"/>
          <w:sz w:val="24"/>
          <w:szCs w:val="24"/>
        </w:rPr>
      </w:pPr>
      <w:r>
        <w:rPr>
          <w:rFonts w:ascii="Times New Roman" w:hAnsi="Times New Roman" w:cs="Times New Roman"/>
          <w:sz w:val="24"/>
          <w:szCs w:val="24"/>
        </w:rPr>
        <w:t>Mowing or other mechanical treatments that remove only the stems are largely ineffective</w:t>
      </w:r>
      <w:r w:rsidR="00AE6A90">
        <w:rPr>
          <w:rFonts w:ascii="Times New Roman" w:hAnsi="Times New Roman" w:cs="Times New Roman"/>
          <w:sz w:val="24"/>
          <w:szCs w:val="24"/>
        </w:rPr>
        <w:t xml:space="preserve">: the </w:t>
      </w:r>
      <w:r w:rsidR="00D81EEA">
        <w:rPr>
          <w:rFonts w:ascii="Times New Roman" w:hAnsi="Times New Roman" w:cs="Times New Roman"/>
          <w:sz w:val="24"/>
          <w:szCs w:val="24"/>
        </w:rPr>
        <w:t xml:space="preserve">treated </w:t>
      </w:r>
      <w:r w:rsidR="00AE6A90">
        <w:rPr>
          <w:rFonts w:ascii="Times New Roman" w:hAnsi="Times New Roman" w:cs="Times New Roman"/>
          <w:sz w:val="24"/>
          <w:szCs w:val="24"/>
        </w:rPr>
        <w:t>plant</w:t>
      </w:r>
      <w:r w:rsidR="00D81EEA">
        <w:rPr>
          <w:rFonts w:ascii="Times New Roman" w:hAnsi="Times New Roman" w:cs="Times New Roman"/>
          <w:sz w:val="24"/>
          <w:szCs w:val="24"/>
        </w:rPr>
        <w:t xml:space="preserve">s always </w:t>
      </w:r>
      <w:r w:rsidR="00AE6A90">
        <w:rPr>
          <w:rFonts w:ascii="Times New Roman" w:hAnsi="Times New Roman" w:cs="Times New Roman"/>
          <w:sz w:val="24"/>
          <w:szCs w:val="24"/>
        </w:rPr>
        <w:t xml:space="preserve">regrow </w:t>
      </w:r>
      <w:r>
        <w:rPr>
          <w:rFonts w:ascii="Times New Roman" w:hAnsi="Times New Roman" w:cs="Times New Roman"/>
          <w:sz w:val="24"/>
          <w:szCs w:val="24"/>
        </w:rPr>
        <w:t xml:space="preserve">from the root buds. </w:t>
      </w:r>
      <w:r w:rsidR="00AE6A90">
        <w:rPr>
          <w:rFonts w:ascii="Times New Roman" w:hAnsi="Times New Roman" w:cs="Times New Roman"/>
          <w:sz w:val="24"/>
          <w:szCs w:val="24"/>
        </w:rPr>
        <w:t>For mechanical treatments to be effective the t</w:t>
      </w:r>
      <w:r>
        <w:rPr>
          <w:rFonts w:ascii="Times New Roman" w:hAnsi="Times New Roman" w:cs="Times New Roman"/>
          <w:sz w:val="24"/>
          <w:szCs w:val="24"/>
        </w:rPr>
        <w:t>reatments have to occur on a regular basis every 2 to 4 weeks, across several years</w:t>
      </w:r>
      <w:r w:rsidR="00D81EEA">
        <w:rPr>
          <w:rFonts w:ascii="Times New Roman" w:hAnsi="Times New Roman" w:cs="Times New Roman"/>
          <w:sz w:val="24"/>
          <w:szCs w:val="24"/>
        </w:rPr>
        <w:t>,</w:t>
      </w:r>
      <w:r>
        <w:rPr>
          <w:rFonts w:ascii="Times New Roman" w:hAnsi="Times New Roman" w:cs="Times New Roman"/>
          <w:sz w:val="24"/>
          <w:szCs w:val="24"/>
        </w:rPr>
        <w:t xml:space="preserve"> or longer</w:t>
      </w:r>
      <w:r w:rsidR="00AE6A90">
        <w:rPr>
          <w:rFonts w:ascii="Times New Roman" w:hAnsi="Times New Roman" w:cs="Times New Roman"/>
          <w:sz w:val="24"/>
          <w:szCs w:val="24"/>
        </w:rPr>
        <w:t xml:space="preserve">. Repeated, regular treatments </w:t>
      </w:r>
      <w:r>
        <w:rPr>
          <w:rFonts w:ascii="Times New Roman" w:hAnsi="Times New Roman" w:cs="Times New Roman"/>
          <w:sz w:val="24"/>
          <w:szCs w:val="24"/>
        </w:rPr>
        <w:t xml:space="preserve">prevent seed production and </w:t>
      </w:r>
      <w:r w:rsidR="00AE6A90">
        <w:rPr>
          <w:rFonts w:ascii="Times New Roman" w:hAnsi="Times New Roman" w:cs="Times New Roman"/>
          <w:sz w:val="24"/>
          <w:szCs w:val="24"/>
        </w:rPr>
        <w:t xml:space="preserve">slowly </w:t>
      </w:r>
      <w:r>
        <w:rPr>
          <w:rFonts w:ascii="Times New Roman" w:hAnsi="Times New Roman" w:cs="Times New Roman"/>
          <w:sz w:val="24"/>
          <w:szCs w:val="24"/>
        </w:rPr>
        <w:t xml:space="preserve">deplete </w:t>
      </w:r>
      <w:r w:rsidR="00AE6A90">
        <w:rPr>
          <w:rFonts w:ascii="Times New Roman" w:hAnsi="Times New Roman" w:cs="Times New Roman"/>
          <w:sz w:val="24"/>
          <w:szCs w:val="24"/>
        </w:rPr>
        <w:t xml:space="preserve">the </w:t>
      </w:r>
      <w:r>
        <w:rPr>
          <w:rFonts w:ascii="Times New Roman" w:hAnsi="Times New Roman" w:cs="Times New Roman"/>
          <w:sz w:val="24"/>
          <w:szCs w:val="24"/>
        </w:rPr>
        <w:t>energy rese</w:t>
      </w:r>
      <w:r w:rsidR="00AE6A90">
        <w:rPr>
          <w:rFonts w:ascii="Times New Roman" w:hAnsi="Times New Roman" w:cs="Times New Roman"/>
          <w:sz w:val="24"/>
          <w:szCs w:val="24"/>
        </w:rPr>
        <w:t>r</w:t>
      </w:r>
      <w:r>
        <w:rPr>
          <w:rFonts w:ascii="Times New Roman" w:hAnsi="Times New Roman" w:cs="Times New Roman"/>
          <w:sz w:val="24"/>
          <w:szCs w:val="24"/>
        </w:rPr>
        <w:t>ves in the roots</w:t>
      </w:r>
      <w:r w:rsidR="00D81EEA">
        <w:rPr>
          <w:rFonts w:ascii="Times New Roman" w:hAnsi="Times New Roman" w:cs="Times New Roman"/>
          <w:sz w:val="24"/>
          <w:szCs w:val="24"/>
        </w:rPr>
        <w:t xml:space="preserve">. </w:t>
      </w:r>
      <w:r>
        <w:rPr>
          <w:rFonts w:ascii="Times New Roman" w:hAnsi="Times New Roman" w:cs="Times New Roman"/>
          <w:sz w:val="24"/>
          <w:szCs w:val="24"/>
        </w:rPr>
        <w:t xml:space="preserve"> Mowing</w:t>
      </w:r>
      <w:r w:rsidR="00AE6A90">
        <w:rPr>
          <w:rFonts w:ascii="Times New Roman" w:hAnsi="Times New Roman" w:cs="Times New Roman"/>
          <w:sz w:val="24"/>
          <w:szCs w:val="24"/>
        </w:rPr>
        <w:t xml:space="preserve">, however, </w:t>
      </w:r>
      <w:r>
        <w:rPr>
          <w:rFonts w:ascii="Times New Roman" w:hAnsi="Times New Roman" w:cs="Times New Roman"/>
          <w:sz w:val="24"/>
          <w:szCs w:val="24"/>
        </w:rPr>
        <w:t xml:space="preserve">can improve the uniformity of the </w:t>
      </w:r>
      <w:r w:rsidR="00AE6A90">
        <w:rPr>
          <w:rFonts w:ascii="Times New Roman" w:hAnsi="Times New Roman" w:cs="Times New Roman"/>
          <w:sz w:val="24"/>
          <w:szCs w:val="24"/>
        </w:rPr>
        <w:t>regrow</w:t>
      </w:r>
      <w:r w:rsidR="00D81EEA">
        <w:rPr>
          <w:rFonts w:ascii="Times New Roman" w:hAnsi="Times New Roman" w:cs="Times New Roman"/>
          <w:sz w:val="24"/>
          <w:szCs w:val="24"/>
        </w:rPr>
        <w:t xml:space="preserve">th canopy, </w:t>
      </w:r>
      <w:r>
        <w:rPr>
          <w:rFonts w:ascii="Times New Roman" w:hAnsi="Times New Roman" w:cs="Times New Roman"/>
          <w:sz w:val="24"/>
          <w:szCs w:val="24"/>
        </w:rPr>
        <w:t xml:space="preserve">which may improve herbicide effectiveness. Multiple cultivations to at least </w:t>
      </w:r>
      <w:r w:rsidR="00D81EEA">
        <w:rPr>
          <w:rFonts w:ascii="Times New Roman" w:hAnsi="Times New Roman" w:cs="Times New Roman"/>
          <w:sz w:val="24"/>
          <w:szCs w:val="24"/>
        </w:rPr>
        <w:t>4-</w:t>
      </w:r>
      <w:r>
        <w:rPr>
          <w:rFonts w:ascii="Times New Roman" w:hAnsi="Times New Roman" w:cs="Times New Roman"/>
          <w:sz w:val="24"/>
          <w:szCs w:val="24"/>
        </w:rPr>
        <w:t>inches deep can reduce infestations, especially if the soil is dry</w:t>
      </w:r>
      <w:r w:rsidR="00AE6A90">
        <w:rPr>
          <w:rFonts w:ascii="Times New Roman" w:hAnsi="Times New Roman" w:cs="Times New Roman"/>
          <w:sz w:val="24"/>
          <w:szCs w:val="24"/>
        </w:rPr>
        <w:t xml:space="preserve"> and air temperatures warm</w:t>
      </w:r>
      <w:r>
        <w:rPr>
          <w:rFonts w:ascii="Times New Roman" w:hAnsi="Times New Roman" w:cs="Times New Roman"/>
          <w:sz w:val="24"/>
          <w:szCs w:val="24"/>
        </w:rPr>
        <w:t xml:space="preserve">. Root fragments left on or near the soil surface for several </w:t>
      </w:r>
      <w:r w:rsidR="00D81EEA">
        <w:rPr>
          <w:rFonts w:ascii="Times New Roman" w:hAnsi="Times New Roman" w:cs="Times New Roman"/>
          <w:sz w:val="24"/>
          <w:szCs w:val="24"/>
        </w:rPr>
        <w:t xml:space="preserve">warm and dry </w:t>
      </w:r>
      <w:r>
        <w:rPr>
          <w:rFonts w:ascii="Times New Roman" w:hAnsi="Times New Roman" w:cs="Times New Roman"/>
          <w:sz w:val="24"/>
          <w:szCs w:val="24"/>
        </w:rPr>
        <w:t xml:space="preserve">dehydrate to low moisture levels (&lt;13%) which </w:t>
      </w:r>
      <w:r w:rsidR="00D81EEA">
        <w:rPr>
          <w:rFonts w:ascii="Times New Roman" w:hAnsi="Times New Roman" w:cs="Times New Roman"/>
          <w:sz w:val="24"/>
          <w:szCs w:val="24"/>
        </w:rPr>
        <w:t xml:space="preserve">typically </w:t>
      </w:r>
      <w:r>
        <w:rPr>
          <w:rFonts w:ascii="Times New Roman" w:hAnsi="Times New Roman" w:cs="Times New Roman"/>
          <w:sz w:val="24"/>
          <w:szCs w:val="24"/>
        </w:rPr>
        <w:t xml:space="preserve">results in </w:t>
      </w:r>
      <w:r w:rsidR="00D81EEA">
        <w:rPr>
          <w:rFonts w:ascii="Times New Roman" w:hAnsi="Times New Roman" w:cs="Times New Roman"/>
          <w:sz w:val="24"/>
          <w:szCs w:val="24"/>
        </w:rPr>
        <w:t>high mortality (&gt;</w:t>
      </w:r>
      <w:r>
        <w:rPr>
          <w:rFonts w:ascii="Times New Roman" w:hAnsi="Times New Roman" w:cs="Times New Roman"/>
          <w:sz w:val="24"/>
          <w:szCs w:val="24"/>
        </w:rPr>
        <w:t>80</w:t>
      </w:r>
      <w:r w:rsidR="00D81EEA">
        <w:rPr>
          <w:rFonts w:ascii="Times New Roman" w:hAnsi="Times New Roman" w:cs="Times New Roman"/>
          <w:sz w:val="24"/>
          <w:szCs w:val="24"/>
        </w:rPr>
        <w:t>%)</w:t>
      </w:r>
      <w:r>
        <w:rPr>
          <w:rFonts w:ascii="Times New Roman" w:hAnsi="Times New Roman" w:cs="Times New Roman"/>
          <w:sz w:val="24"/>
          <w:szCs w:val="24"/>
        </w:rPr>
        <w:t xml:space="preserve">. Regrowth from buds on </w:t>
      </w:r>
      <w:r w:rsidR="00D81EEA">
        <w:rPr>
          <w:rFonts w:ascii="Times New Roman" w:hAnsi="Times New Roman" w:cs="Times New Roman"/>
          <w:sz w:val="24"/>
          <w:szCs w:val="24"/>
        </w:rPr>
        <w:t xml:space="preserve">the </w:t>
      </w:r>
      <w:r>
        <w:rPr>
          <w:rFonts w:ascii="Times New Roman" w:hAnsi="Times New Roman" w:cs="Times New Roman"/>
          <w:sz w:val="24"/>
          <w:szCs w:val="24"/>
        </w:rPr>
        <w:t>deeper roots will use more stored carbohydrates</w:t>
      </w:r>
      <w:r w:rsidR="00D81EEA">
        <w:rPr>
          <w:rFonts w:ascii="Times New Roman" w:hAnsi="Times New Roman" w:cs="Times New Roman"/>
          <w:sz w:val="24"/>
          <w:szCs w:val="24"/>
        </w:rPr>
        <w:t xml:space="preserve">, which </w:t>
      </w:r>
      <w:r>
        <w:rPr>
          <w:rFonts w:ascii="Times New Roman" w:hAnsi="Times New Roman" w:cs="Times New Roman"/>
          <w:sz w:val="24"/>
          <w:szCs w:val="24"/>
        </w:rPr>
        <w:t>deplet</w:t>
      </w:r>
      <w:r w:rsidR="00D81EEA">
        <w:rPr>
          <w:rFonts w:ascii="Times New Roman" w:hAnsi="Times New Roman" w:cs="Times New Roman"/>
          <w:sz w:val="24"/>
          <w:szCs w:val="24"/>
        </w:rPr>
        <w:t xml:space="preserve">es </w:t>
      </w:r>
      <w:r>
        <w:rPr>
          <w:rFonts w:ascii="Times New Roman" w:hAnsi="Times New Roman" w:cs="Times New Roman"/>
          <w:sz w:val="24"/>
          <w:szCs w:val="24"/>
        </w:rPr>
        <w:t xml:space="preserve">plant </w:t>
      </w:r>
      <w:r w:rsidR="00D81EEA">
        <w:rPr>
          <w:rFonts w:ascii="Times New Roman" w:hAnsi="Times New Roman" w:cs="Times New Roman"/>
          <w:sz w:val="24"/>
          <w:szCs w:val="24"/>
        </w:rPr>
        <w:t xml:space="preserve">energy </w:t>
      </w:r>
      <w:r>
        <w:rPr>
          <w:rFonts w:ascii="Times New Roman" w:hAnsi="Times New Roman" w:cs="Times New Roman"/>
          <w:sz w:val="24"/>
          <w:szCs w:val="24"/>
        </w:rPr>
        <w:t>reserves. This should improve the effectiveness of subsequent herbicide applications, provided they occur before the plant has time to rebuild its energy reserves</w:t>
      </w:r>
      <w:r w:rsidR="00FE4514">
        <w:rPr>
          <w:rFonts w:ascii="Times New Roman" w:hAnsi="Times New Roman" w:cs="Times New Roman"/>
          <w:sz w:val="24"/>
          <w:szCs w:val="24"/>
        </w:rPr>
        <w:t xml:space="preserve"> and there is enough soil moisture and warm enough temperatures to facilitate high photosynthesis and carbohydrate movement to the roots.</w:t>
      </w:r>
      <w:r>
        <w:rPr>
          <w:rFonts w:ascii="Times New Roman" w:hAnsi="Times New Roman" w:cs="Times New Roman"/>
          <w:sz w:val="24"/>
          <w:szCs w:val="24"/>
        </w:rPr>
        <w:t xml:space="preserve"> </w:t>
      </w:r>
    </w:p>
    <w:p w:rsidR="000A05B2" w:rsidRDefault="000A05B2" w:rsidP="00366A10">
      <w:pPr>
        <w:spacing w:after="160"/>
        <w:ind w:firstLine="540"/>
        <w:rPr>
          <w:rFonts w:ascii="Times New Roman" w:hAnsi="Times New Roman" w:cs="Times New Roman"/>
          <w:sz w:val="24"/>
          <w:szCs w:val="24"/>
        </w:rPr>
      </w:pPr>
      <w:r>
        <w:rPr>
          <w:rFonts w:ascii="Times New Roman" w:hAnsi="Times New Roman" w:cs="Times New Roman"/>
          <w:sz w:val="24"/>
          <w:szCs w:val="24"/>
        </w:rPr>
        <w:t xml:space="preserve">Fire is not an effective control method of mature plants. The roots and associated buds survive all fires and </w:t>
      </w:r>
      <w:r w:rsidR="00AE6A90">
        <w:rPr>
          <w:rFonts w:ascii="Times New Roman" w:hAnsi="Times New Roman" w:cs="Times New Roman"/>
          <w:sz w:val="24"/>
          <w:szCs w:val="24"/>
        </w:rPr>
        <w:t xml:space="preserve">rapidly </w:t>
      </w:r>
      <w:r>
        <w:rPr>
          <w:rFonts w:ascii="Times New Roman" w:hAnsi="Times New Roman" w:cs="Times New Roman"/>
          <w:sz w:val="24"/>
          <w:szCs w:val="24"/>
        </w:rPr>
        <w:t>resprout</w:t>
      </w:r>
      <w:r w:rsidR="00AE6A90">
        <w:rPr>
          <w:rFonts w:ascii="Times New Roman" w:hAnsi="Times New Roman" w:cs="Times New Roman"/>
          <w:sz w:val="24"/>
          <w:szCs w:val="24"/>
        </w:rPr>
        <w:t>.</w:t>
      </w:r>
      <w:r>
        <w:rPr>
          <w:rFonts w:ascii="Times New Roman" w:hAnsi="Times New Roman" w:cs="Times New Roman"/>
          <w:sz w:val="24"/>
          <w:szCs w:val="24"/>
        </w:rPr>
        <w:t xml:space="preserve"> Burning</w:t>
      </w:r>
      <w:r w:rsidR="00FE4514">
        <w:rPr>
          <w:rFonts w:ascii="Times New Roman" w:hAnsi="Times New Roman" w:cs="Times New Roman"/>
          <w:sz w:val="24"/>
          <w:szCs w:val="24"/>
        </w:rPr>
        <w:t>, however,</w:t>
      </w:r>
      <w:r>
        <w:rPr>
          <w:rFonts w:ascii="Times New Roman" w:hAnsi="Times New Roman" w:cs="Times New Roman"/>
          <w:sz w:val="24"/>
          <w:szCs w:val="24"/>
        </w:rPr>
        <w:t xml:space="preserve"> may remove old </w:t>
      </w:r>
      <w:r w:rsidR="00FE4514">
        <w:rPr>
          <w:rFonts w:ascii="Times New Roman" w:hAnsi="Times New Roman" w:cs="Times New Roman"/>
          <w:sz w:val="24"/>
          <w:szCs w:val="24"/>
        </w:rPr>
        <w:t xml:space="preserve">(or other) </w:t>
      </w:r>
      <w:r>
        <w:rPr>
          <w:rFonts w:ascii="Times New Roman" w:hAnsi="Times New Roman" w:cs="Times New Roman"/>
          <w:sz w:val="24"/>
          <w:szCs w:val="24"/>
        </w:rPr>
        <w:t xml:space="preserve">growth that could intercept an herbicide, </w:t>
      </w:r>
      <w:r w:rsidR="00AE6A90">
        <w:rPr>
          <w:rFonts w:ascii="Times New Roman" w:hAnsi="Times New Roman" w:cs="Times New Roman"/>
          <w:sz w:val="24"/>
          <w:szCs w:val="24"/>
        </w:rPr>
        <w:t xml:space="preserve">potentially improving </w:t>
      </w:r>
      <w:r>
        <w:rPr>
          <w:rFonts w:ascii="Times New Roman" w:hAnsi="Times New Roman" w:cs="Times New Roman"/>
          <w:sz w:val="24"/>
          <w:szCs w:val="24"/>
        </w:rPr>
        <w:t xml:space="preserve">herbicide treatments to subsequent regrowth. </w:t>
      </w:r>
      <w:r w:rsidR="009C613A">
        <w:rPr>
          <w:rFonts w:ascii="Times New Roman" w:hAnsi="Times New Roman" w:cs="Times New Roman"/>
          <w:sz w:val="24"/>
          <w:szCs w:val="24"/>
        </w:rPr>
        <w:t xml:space="preserve"> </w:t>
      </w:r>
      <w:r>
        <w:rPr>
          <w:rFonts w:ascii="Times New Roman" w:hAnsi="Times New Roman" w:cs="Times New Roman"/>
          <w:sz w:val="24"/>
          <w:szCs w:val="24"/>
        </w:rPr>
        <w:t>The effect of fire on seed</w:t>
      </w:r>
      <w:r w:rsidR="00FE4514">
        <w:rPr>
          <w:rFonts w:ascii="Times New Roman" w:hAnsi="Times New Roman" w:cs="Times New Roman"/>
          <w:sz w:val="24"/>
          <w:szCs w:val="24"/>
        </w:rPr>
        <w:t xml:space="preserve"> survival </w:t>
      </w:r>
      <w:r>
        <w:rPr>
          <w:rFonts w:ascii="Times New Roman" w:hAnsi="Times New Roman" w:cs="Times New Roman"/>
          <w:sz w:val="24"/>
          <w:szCs w:val="24"/>
        </w:rPr>
        <w:t>is variable</w:t>
      </w:r>
      <w:r w:rsidR="00FE4514">
        <w:rPr>
          <w:rFonts w:ascii="Times New Roman" w:hAnsi="Times New Roman" w:cs="Times New Roman"/>
          <w:sz w:val="24"/>
          <w:szCs w:val="24"/>
        </w:rPr>
        <w:t xml:space="preserve">: </w:t>
      </w:r>
      <w:r>
        <w:rPr>
          <w:rFonts w:ascii="Times New Roman" w:hAnsi="Times New Roman" w:cs="Times New Roman"/>
          <w:sz w:val="24"/>
          <w:szCs w:val="24"/>
        </w:rPr>
        <w:t>germination rates declin</w:t>
      </w:r>
      <w:r w:rsidR="00FE4514">
        <w:rPr>
          <w:rFonts w:ascii="Times New Roman" w:hAnsi="Times New Roman" w:cs="Times New Roman"/>
          <w:sz w:val="24"/>
          <w:szCs w:val="24"/>
        </w:rPr>
        <w:t>e</w:t>
      </w:r>
      <w:r>
        <w:rPr>
          <w:rFonts w:ascii="Times New Roman" w:hAnsi="Times New Roman" w:cs="Times New Roman"/>
          <w:sz w:val="24"/>
          <w:szCs w:val="24"/>
        </w:rPr>
        <w:t xml:space="preserve"> after some</w:t>
      </w:r>
      <w:r w:rsidR="00AE6A90">
        <w:rPr>
          <w:rFonts w:ascii="Times New Roman" w:hAnsi="Times New Roman" w:cs="Times New Roman"/>
          <w:sz w:val="24"/>
          <w:szCs w:val="24"/>
        </w:rPr>
        <w:t xml:space="preserve"> fires </w:t>
      </w:r>
      <w:r>
        <w:rPr>
          <w:rFonts w:ascii="Times New Roman" w:hAnsi="Times New Roman" w:cs="Times New Roman"/>
          <w:sz w:val="24"/>
          <w:szCs w:val="24"/>
        </w:rPr>
        <w:t>but increas</w:t>
      </w:r>
      <w:r w:rsidR="00FE4514">
        <w:rPr>
          <w:rFonts w:ascii="Times New Roman" w:hAnsi="Times New Roman" w:cs="Times New Roman"/>
          <w:sz w:val="24"/>
          <w:szCs w:val="24"/>
        </w:rPr>
        <w:t xml:space="preserve">e </w:t>
      </w:r>
      <w:r>
        <w:rPr>
          <w:rFonts w:ascii="Times New Roman" w:hAnsi="Times New Roman" w:cs="Times New Roman"/>
          <w:sz w:val="24"/>
          <w:szCs w:val="24"/>
        </w:rPr>
        <w:t xml:space="preserve">after others. </w:t>
      </w:r>
      <w:r w:rsidR="00AE6A90">
        <w:rPr>
          <w:rFonts w:ascii="Times New Roman" w:hAnsi="Times New Roman" w:cs="Times New Roman"/>
          <w:sz w:val="24"/>
          <w:szCs w:val="24"/>
        </w:rPr>
        <w:t>The outcome</w:t>
      </w:r>
      <w:r w:rsidR="00FE4514">
        <w:rPr>
          <w:rFonts w:ascii="Times New Roman" w:hAnsi="Times New Roman" w:cs="Times New Roman"/>
          <w:sz w:val="24"/>
          <w:szCs w:val="24"/>
        </w:rPr>
        <w:t xml:space="preserve">, in part, </w:t>
      </w:r>
      <w:r w:rsidR="00AE6A90">
        <w:rPr>
          <w:rFonts w:ascii="Times New Roman" w:hAnsi="Times New Roman" w:cs="Times New Roman"/>
          <w:sz w:val="24"/>
          <w:szCs w:val="24"/>
        </w:rPr>
        <w:t xml:space="preserve">probably depends on the amount of fuel present, </w:t>
      </w:r>
      <w:r w:rsidR="00AE6A90">
        <w:rPr>
          <w:rFonts w:ascii="Times New Roman" w:hAnsi="Times New Roman" w:cs="Times New Roman"/>
          <w:sz w:val="24"/>
          <w:szCs w:val="24"/>
        </w:rPr>
        <w:lastRenderedPageBreak/>
        <w:t xml:space="preserve">which influences the duration and intensity of the heat load. </w:t>
      </w:r>
      <w:r>
        <w:rPr>
          <w:rFonts w:ascii="Times New Roman" w:hAnsi="Times New Roman" w:cs="Times New Roman"/>
          <w:sz w:val="24"/>
          <w:szCs w:val="24"/>
        </w:rPr>
        <w:t>Fire that harms the residual perennial grass community is likely to increase the spread or density of leafy spurge.</w:t>
      </w:r>
    </w:p>
    <w:p w:rsidR="00065945" w:rsidRDefault="003F20F2" w:rsidP="00366A10">
      <w:pPr>
        <w:spacing w:after="160"/>
        <w:ind w:firstLine="540"/>
        <w:rPr>
          <w:rFonts w:ascii="Times New Roman" w:hAnsi="Times New Roman" w:cs="Times New Roman"/>
          <w:sz w:val="24"/>
          <w:szCs w:val="24"/>
        </w:rPr>
      </w:pPr>
      <w:r>
        <w:rPr>
          <w:rFonts w:ascii="Times New Roman" w:hAnsi="Times New Roman" w:cs="Times New Roman"/>
          <w:sz w:val="24"/>
          <w:szCs w:val="24"/>
        </w:rPr>
        <w:t>Grazing has limited effectiven</w:t>
      </w:r>
      <w:r w:rsidR="00AE6A90">
        <w:rPr>
          <w:rFonts w:ascii="Times New Roman" w:hAnsi="Times New Roman" w:cs="Times New Roman"/>
          <w:sz w:val="24"/>
          <w:szCs w:val="24"/>
        </w:rPr>
        <w:t>e</w:t>
      </w:r>
      <w:r>
        <w:rPr>
          <w:rFonts w:ascii="Times New Roman" w:hAnsi="Times New Roman" w:cs="Times New Roman"/>
          <w:sz w:val="24"/>
          <w:szCs w:val="24"/>
        </w:rPr>
        <w:t xml:space="preserve">ss for controlling leafy spurge. The plant is toxic to cattle and horses, but sheep and goats readily consume </w:t>
      </w:r>
      <w:r w:rsidR="00AE6A90">
        <w:rPr>
          <w:rFonts w:ascii="Times New Roman" w:hAnsi="Times New Roman" w:cs="Times New Roman"/>
          <w:sz w:val="24"/>
          <w:szCs w:val="24"/>
        </w:rPr>
        <w:t xml:space="preserve">leafy spurge. </w:t>
      </w:r>
      <w:r>
        <w:rPr>
          <w:rFonts w:ascii="Times New Roman" w:hAnsi="Times New Roman" w:cs="Times New Roman"/>
          <w:sz w:val="24"/>
          <w:szCs w:val="24"/>
        </w:rPr>
        <w:t xml:space="preserve"> Sheep and goat grazing will not eradicate leafy sp</w:t>
      </w:r>
      <w:r w:rsidR="00FE4514">
        <w:rPr>
          <w:rFonts w:ascii="Times New Roman" w:hAnsi="Times New Roman" w:cs="Times New Roman"/>
          <w:sz w:val="24"/>
          <w:szCs w:val="24"/>
        </w:rPr>
        <w:t>u</w:t>
      </w:r>
      <w:r>
        <w:rPr>
          <w:rFonts w:ascii="Times New Roman" w:hAnsi="Times New Roman" w:cs="Times New Roman"/>
          <w:sz w:val="24"/>
          <w:szCs w:val="24"/>
        </w:rPr>
        <w:t xml:space="preserve">rge but can control seed production, help </w:t>
      </w:r>
      <w:r w:rsidR="00FE4514">
        <w:rPr>
          <w:rFonts w:ascii="Times New Roman" w:hAnsi="Times New Roman" w:cs="Times New Roman"/>
          <w:sz w:val="24"/>
          <w:szCs w:val="24"/>
        </w:rPr>
        <w:t xml:space="preserve">decrease </w:t>
      </w:r>
      <w:r>
        <w:rPr>
          <w:rFonts w:ascii="Times New Roman" w:hAnsi="Times New Roman" w:cs="Times New Roman"/>
          <w:sz w:val="24"/>
          <w:szCs w:val="24"/>
        </w:rPr>
        <w:t xml:space="preserve">stored energy reserves, and increase the abundance of desired grasses. Spurge infestations should be grazed intensively </w:t>
      </w:r>
      <w:r w:rsidR="00AE6A90">
        <w:rPr>
          <w:rFonts w:ascii="Times New Roman" w:hAnsi="Times New Roman" w:cs="Times New Roman"/>
          <w:sz w:val="24"/>
          <w:szCs w:val="24"/>
        </w:rPr>
        <w:t xml:space="preserve">before seed production and </w:t>
      </w:r>
      <w:r>
        <w:rPr>
          <w:rFonts w:ascii="Times New Roman" w:hAnsi="Times New Roman" w:cs="Times New Roman"/>
          <w:sz w:val="24"/>
          <w:szCs w:val="24"/>
        </w:rPr>
        <w:t xml:space="preserve">until the livestock begin to switch their forage selection to the more desired grasses. </w:t>
      </w:r>
      <w:r w:rsidR="00FE4514">
        <w:rPr>
          <w:rFonts w:ascii="Times New Roman" w:hAnsi="Times New Roman" w:cs="Times New Roman"/>
          <w:sz w:val="24"/>
          <w:szCs w:val="24"/>
        </w:rPr>
        <w:t>Re-</w:t>
      </w:r>
      <w:r>
        <w:rPr>
          <w:rFonts w:ascii="Times New Roman" w:hAnsi="Times New Roman" w:cs="Times New Roman"/>
          <w:sz w:val="24"/>
          <w:szCs w:val="24"/>
        </w:rPr>
        <w:t>graz</w:t>
      </w:r>
      <w:r w:rsidR="00FE4514">
        <w:rPr>
          <w:rFonts w:ascii="Times New Roman" w:hAnsi="Times New Roman" w:cs="Times New Roman"/>
          <w:sz w:val="24"/>
          <w:szCs w:val="24"/>
        </w:rPr>
        <w:t xml:space="preserve">e </w:t>
      </w:r>
      <w:r w:rsidR="00AE6A90">
        <w:rPr>
          <w:rFonts w:ascii="Times New Roman" w:hAnsi="Times New Roman" w:cs="Times New Roman"/>
          <w:sz w:val="24"/>
          <w:szCs w:val="24"/>
        </w:rPr>
        <w:t xml:space="preserve">the </w:t>
      </w:r>
      <w:r>
        <w:rPr>
          <w:rFonts w:ascii="Times New Roman" w:hAnsi="Times New Roman" w:cs="Times New Roman"/>
          <w:sz w:val="24"/>
          <w:szCs w:val="24"/>
        </w:rPr>
        <w:t>leafy spurge regrow</w:t>
      </w:r>
      <w:r w:rsidR="00AE6A90">
        <w:rPr>
          <w:rFonts w:ascii="Times New Roman" w:hAnsi="Times New Roman" w:cs="Times New Roman"/>
          <w:sz w:val="24"/>
          <w:szCs w:val="24"/>
        </w:rPr>
        <w:t xml:space="preserve">th </w:t>
      </w:r>
      <w:r>
        <w:rPr>
          <w:rFonts w:ascii="Times New Roman" w:hAnsi="Times New Roman" w:cs="Times New Roman"/>
          <w:sz w:val="24"/>
          <w:szCs w:val="24"/>
        </w:rPr>
        <w:t>to prevent seed production</w:t>
      </w:r>
      <w:r w:rsidR="00FE4514">
        <w:rPr>
          <w:rFonts w:ascii="Times New Roman" w:hAnsi="Times New Roman" w:cs="Times New Roman"/>
          <w:sz w:val="24"/>
          <w:szCs w:val="24"/>
        </w:rPr>
        <w:t xml:space="preserve">, while also </w:t>
      </w:r>
      <w:r>
        <w:rPr>
          <w:rFonts w:ascii="Times New Roman" w:hAnsi="Times New Roman" w:cs="Times New Roman"/>
          <w:sz w:val="24"/>
          <w:szCs w:val="24"/>
        </w:rPr>
        <w:t>reduc</w:t>
      </w:r>
      <w:r w:rsidR="00FE4514">
        <w:rPr>
          <w:rFonts w:ascii="Times New Roman" w:hAnsi="Times New Roman" w:cs="Times New Roman"/>
          <w:sz w:val="24"/>
          <w:szCs w:val="24"/>
        </w:rPr>
        <w:t xml:space="preserve">ing </w:t>
      </w:r>
      <w:r>
        <w:rPr>
          <w:rFonts w:ascii="Times New Roman" w:hAnsi="Times New Roman" w:cs="Times New Roman"/>
          <w:sz w:val="24"/>
          <w:szCs w:val="24"/>
        </w:rPr>
        <w:t>plant energy reser</w:t>
      </w:r>
      <w:r w:rsidR="00AE6A90">
        <w:rPr>
          <w:rFonts w:ascii="Times New Roman" w:hAnsi="Times New Roman" w:cs="Times New Roman"/>
          <w:sz w:val="24"/>
          <w:szCs w:val="24"/>
        </w:rPr>
        <w:t>v</w:t>
      </w:r>
      <w:r>
        <w:rPr>
          <w:rFonts w:ascii="Times New Roman" w:hAnsi="Times New Roman" w:cs="Times New Roman"/>
          <w:sz w:val="24"/>
          <w:szCs w:val="24"/>
        </w:rPr>
        <w:t xml:space="preserve">es. A grazing treatment should not </w:t>
      </w:r>
      <w:r w:rsidR="00FE4514">
        <w:rPr>
          <w:rFonts w:ascii="Times New Roman" w:hAnsi="Times New Roman" w:cs="Times New Roman"/>
          <w:sz w:val="24"/>
          <w:szCs w:val="24"/>
        </w:rPr>
        <w:t xml:space="preserve">occur for so long that it </w:t>
      </w:r>
      <w:r>
        <w:rPr>
          <w:rFonts w:ascii="Times New Roman" w:hAnsi="Times New Roman" w:cs="Times New Roman"/>
          <w:sz w:val="24"/>
          <w:szCs w:val="24"/>
        </w:rPr>
        <w:t>adversely affect</w:t>
      </w:r>
      <w:r w:rsidR="00FE4514">
        <w:rPr>
          <w:rFonts w:ascii="Times New Roman" w:hAnsi="Times New Roman" w:cs="Times New Roman"/>
          <w:sz w:val="24"/>
          <w:szCs w:val="24"/>
        </w:rPr>
        <w:t>s</w:t>
      </w:r>
      <w:r>
        <w:rPr>
          <w:rFonts w:ascii="Times New Roman" w:hAnsi="Times New Roman" w:cs="Times New Roman"/>
          <w:sz w:val="24"/>
          <w:szCs w:val="24"/>
        </w:rPr>
        <w:t xml:space="preserve"> the desired plants </w:t>
      </w:r>
      <w:r w:rsidR="00FE4514">
        <w:rPr>
          <w:rFonts w:ascii="Times New Roman" w:hAnsi="Times New Roman" w:cs="Times New Roman"/>
          <w:sz w:val="24"/>
          <w:szCs w:val="24"/>
        </w:rPr>
        <w:t xml:space="preserve">because they are </w:t>
      </w:r>
      <w:r>
        <w:rPr>
          <w:rFonts w:ascii="Times New Roman" w:hAnsi="Times New Roman" w:cs="Times New Roman"/>
          <w:sz w:val="24"/>
          <w:szCs w:val="24"/>
        </w:rPr>
        <w:t>needed to occupy the site after the spurge is controlled</w:t>
      </w:r>
      <w:r w:rsidR="00AE6A90">
        <w:rPr>
          <w:rFonts w:ascii="Times New Roman" w:hAnsi="Times New Roman" w:cs="Times New Roman"/>
          <w:sz w:val="24"/>
          <w:szCs w:val="24"/>
        </w:rPr>
        <w:t xml:space="preserve">. If the growth of desired plants </w:t>
      </w:r>
      <w:r w:rsidR="00FE4514">
        <w:rPr>
          <w:rFonts w:ascii="Times New Roman" w:hAnsi="Times New Roman" w:cs="Times New Roman"/>
          <w:sz w:val="24"/>
          <w:szCs w:val="24"/>
        </w:rPr>
        <w:t xml:space="preserve">(especially perennial grasses on wildlands) </w:t>
      </w:r>
      <w:r w:rsidR="00AE6A90">
        <w:rPr>
          <w:rFonts w:ascii="Times New Roman" w:hAnsi="Times New Roman" w:cs="Times New Roman"/>
          <w:sz w:val="24"/>
          <w:szCs w:val="24"/>
        </w:rPr>
        <w:t xml:space="preserve">is not encouraged the </w:t>
      </w:r>
      <w:r>
        <w:rPr>
          <w:rFonts w:ascii="Times New Roman" w:hAnsi="Times New Roman" w:cs="Times New Roman"/>
          <w:sz w:val="24"/>
          <w:szCs w:val="24"/>
        </w:rPr>
        <w:t xml:space="preserve">site will be left </w:t>
      </w:r>
      <w:r w:rsidR="00FE4514">
        <w:rPr>
          <w:rFonts w:ascii="Times New Roman" w:hAnsi="Times New Roman" w:cs="Times New Roman"/>
          <w:sz w:val="24"/>
          <w:szCs w:val="24"/>
        </w:rPr>
        <w:t xml:space="preserve">susceptible </w:t>
      </w:r>
      <w:r>
        <w:rPr>
          <w:rFonts w:ascii="Times New Roman" w:hAnsi="Times New Roman" w:cs="Times New Roman"/>
          <w:sz w:val="24"/>
          <w:szCs w:val="24"/>
        </w:rPr>
        <w:t xml:space="preserve">for reinfestation by either </w:t>
      </w:r>
      <w:r w:rsidR="00AE6A90">
        <w:rPr>
          <w:rFonts w:ascii="Times New Roman" w:hAnsi="Times New Roman" w:cs="Times New Roman"/>
          <w:sz w:val="24"/>
          <w:szCs w:val="24"/>
        </w:rPr>
        <w:t xml:space="preserve">the existing </w:t>
      </w:r>
      <w:r w:rsidR="00FE4514">
        <w:rPr>
          <w:rFonts w:ascii="Times New Roman" w:hAnsi="Times New Roman" w:cs="Times New Roman"/>
          <w:sz w:val="24"/>
          <w:szCs w:val="24"/>
        </w:rPr>
        <w:t xml:space="preserve">weeds </w:t>
      </w:r>
      <w:r>
        <w:rPr>
          <w:rFonts w:ascii="Times New Roman" w:hAnsi="Times New Roman" w:cs="Times New Roman"/>
          <w:sz w:val="24"/>
          <w:szCs w:val="24"/>
        </w:rPr>
        <w:t xml:space="preserve">or </w:t>
      </w:r>
      <w:r w:rsidR="00FE4514">
        <w:rPr>
          <w:rFonts w:ascii="Times New Roman" w:hAnsi="Times New Roman" w:cs="Times New Roman"/>
          <w:sz w:val="24"/>
          <w:szCs w:val="24"/>
        </w:rPr>
        <w:t xml:space="preserve">some other undesired species. </w:t>
      </w:r>
      <w:r>
        <w:rPr>
          <w:rFonts w:ascii="Times New Roman" w:hAnsi="Times New Roman" w:cs="Times New Roman"/>
          <w:sz w:val="24"/>
          <w:szCs w:val="24"/>
        </w:rPr>
        <w:t xml:space="preserve"> Goats tend to prefer forbs over grasses; thus, they probably can remain on a grazed site longer than sheep without hurting the desired grass species. </w:t>
      </w:r>
    </w:p>
    <w:p w:rsidR="003F20F2" w:rsidRDefault="003F20F2" w:rsidP="00366A10">
      <w:pPr>
        <w:spacing w:after="160"/>
        <w:ind w:firstLine="540"/>
        <w:rPr>
          <w:rFonts w:ascii="Times New Roman" w:hAnsi="Times New Roman" w:cs="Times New Roman"/>
          <w:sz w:val="24"/>
          <w:szCs w:val="24"/>
        </w:rPr>
      </w:pPr>
      <w:r>
        <w:rPr>
          <w:rFonts w:ascii="Times New Roman" w:hAnsi="Times New Roman" w:cs="Times New Roman"/>
          <w:sz w:val="24"/>
          <w:szCs w:val="24"/>
        </w:rPr>
        <w:t xml:space="preserve">Maintaining a vigorous dense stand of desired perennial grasses on rangeland and pasture, and the desired crop species on planted </w:t>
      </w:r>
      <w:r w:rsidR="00AE6A90">
        <w:rPr>
          <w:rFonts w:ascii="Times New Roman" w:hAnsi="Times New Roman" w:cs="Times New Roman"/>
          <w:sz w:val="24"/>
          <w:szCs w:val="24"/>
        </w:rPr>
        <w:t xml:space="preserve">fields, </w:t>
      </w:r>
      <w:r>
        <w:rPr>
          <w:rFonts w:ascii="Times New Roman" w:hAnsi="Times New Roman" w:cs="Times New Roman"/>
          <w:sz w:val="24"/>
          <w:szCs w:val="24"/>
        </w:rPr>
        <w:t xml:space="preserve">is the best approach to </w:t>
      </w:r>
      <w:r w:rsidR="00FE4514">
        <w:rPr>
          <w:rFonts w:ascii="Times New Roman" w:hAnsi="Times New Roman" w:cs="Times New Roman"/>
          <w:sz w:val="24"/>
          <w:szCs w:val="24"/>
        </w:rPr>
        <w:t xml:space="preserve">reducing </w:t>
      </w:r>
      <w:r>
        <w:rPr>
          <w:rFonts w:ascii="Times New Roman" w:hAnsi="Times New Roman" w:cs="Times New Roman"/>
          <w:sz w:val="24"/>
          <w:szCs w:val="24"/>
        </w:rPr>
        <w:t xml:space="preserve">the risk of </w:t>
      </w:r>
      <w:r w:rsidR="00AE6A90">
        <w:rPr>
          <w:rFonts w:ascii="Times New Roman" w:hAnsi="Times New Roman" w:cs="Times New Roman"/>
          <w:sz w:val="24"/>
          <w:szCs w:val="24"/>
        </w:rPr>
        <w:t xml:space="preserve">leafy spurge </w:t>
      </w:r>
      <w:r>
        <w:rPr>
          <w:rFonts w:ascii="Times New Roman" w:hAnsi="Times New Roman" w:cs="Times New Roman"/>
          <w:sz w:val="24"/>
          <w:szCs w:val="24"/>
        </w:rPr>
        <w:t xml:space="preserve">becoming established. Minimizing </w:t>
      </w:r>
      <w:r w:rsidR="00FE4514">
        <w:rPr>
          <w:rFonts w:ascii="Times New Roman" w:hAnsi="Times New Roman" w:cs="Times New Roman"/>
          <w:sz w:val="24"/>
          <w:szCs w:val="24"/>
        </w:rPr>
        <w:t xml:space="preserve">the amount of </w:t>
      </w:r>
      <w:r>
        <w:rPr>
          <w:rFonts w:ascii="Times New Roman" w:hAnsi="Times New Roman" w:cs="Times New Roman"/>
          <w:sz w:val="24"/>
          <w:szCs w:val="24"/>
        </w:rPr>
        <w:t xml:space="preserve">bareground </w:t>
      </w:r>
      <w:r w:rsidR="00FE4514">
        <w:rPr>
          <w:rFonts w:ascii="Times New Roman" w:hAnsi="Times New Roman" w:cs="Times New Roman"/>
          <w:sz w:val="24"/>
          <w:szCs w:val="24"/>
        </w:rPr>
        <w:t xml:space="preserve">or sparsely vegetated areas </w:t>
      </w:r>
      <w:r>
        <w:rPr>
          <w:rFonts w:ascii="Times New Roman" w:hAnsi="Times New Roman" w:cs="Times New Roman"/>
          <w:sz w:val="24"/>
          <w:szCs w:val="24"/>
        </w:rPr>
        <w:t xml:space="preserve">reduces the </w:t>
      </w:r>
      <w:r w:rsidR="00AE6A90">
        <w:rPr>
          <w:rFonts w:ascii="Times New Roman" w:hAnsi="Times New Roman" w:cs="Times New Roman"/>
          <w:sz w:val="24"/>
          <w:szCs w:val="24"/>
        </w:rPr>
        <w:t xml:space="preserve">number of sites </w:t>
      </w:r>
      <w:r>
        <w:rPr>
          <w:rFonts w:ascii="Times New Roman" w:hAnsi="Times New Roman" w:cs="Times New Roman"/>
          <w:sz w:val="24"/>
          <w:szCs w:val="24"/>
        </w:rPr>
        <w:t xml:space="preserve">where optimal germination and establishment </w:t>
      </w:r>
      <w:r w:rsidR="00AE6A90">
        <w:rPr>
          <w:rFonts w:ascii="Times New Roman" w:hAnsi="Times New Roman" w:cs="Times New Roman"/>
          <w:sz w:val="24"/>
          <w:szCs w:val="24"/>
        </w:rPr>
        <w:t xml:space="preserve">can occur. </w:t>
      </w:r>
      <w:r>
        <w:rPr>
          <w:rFonts w:ascii="Times New Roman" w:hAnsi="Times New Roman" w:cs="Times New Roman"/>
          <w:sz w:val="24"/>
          <w:szCs w:val="24"/>
        </w:rPr>
        <w:t>On sites where bare ground is desired</w:t>
      </w:r>
      <w:r w:rsidR="00FE4514">
        <w:rPr>
          <w:rFonts w:ascii="Times New Roman" w:hAnsi="Times New Roman" w:cs="Times New Roman"/>
          <w:sz w:val="24"/>
          <w:szCs w:val="24"/>
        </w:rPr>
        <w:t xml:space="preserve"> or the vegetation is thin, </w:t>
      </w:r>
      <w:r>
        <w:rPr>
          <w:rFonts w:ascii="Times New Roman" w:hAnsi="Times New Roman" w:cs="Times New Roman"/>
          <w:sz w:val="24"/>
          <w:szCs w:val="24"/>
        </w:rPr>
        <w:t>the area should be checked regularly for seedlings so they can be controlled before they develop their first buds</w:t>
      </w:r>
      <w:r w:rsidR="00AE6A90">
        <w:rPr>
          <w:rFonts w:ascii="Times New Roman" w:hAnsi="Times New Roman" w:cs="Times New Roman"/>
          <w:sz w:val="24"/>
          <w:szCs w:val="24"/>
        </w:rPr>
        <w:t xml:space="preserve"> (these are the easiest plants to kill)</w:t>
      </w:r>
      <w:r>
        <w:rPr>
          <w:rFonts w:ascii="Times New Roman" w:hAnsi="Times New Roman" w:cs="Times New Roman"/>
          <w:sz w:val="24"/>
          <w:szCs w:val="24"/>
        </w:rPr>
        <w:t xml:space="preserve">, or </w:t>
      </w:r>
      <w:r w:rsidR="00AE6A90">
        <w:rPr>
          <w:rFonts w:ascii="Times New Roman" w:hAnsi="Times New Roman" w:cs="Times New Roman"/>
          <w:sz w:val="24"/>
          <w:szCs w:val="24"/>
        </w:rPr>
        <w:t xml:space="preserve">the </w:t>
      </w:r>
      <w:r>
        <w:rPr>
          <w:rFonts w:ascii="Times New Roman" w:hAnsi="Times New Roman" w:cs="Times New Roman"/>
          <w:sz w:val="24"/>
          <w:szCs w:val="24"/>
        </w:rPr>
        <w:t xml:space="preserve">young plants develop </w:t>
      </w:r>
      <w:r w:rsidR="00FE4514">
        <w:rPr>
          <w:rFonts w:ascii="Times New Roman" w:hAnsi="Times New Roman" w:cs="Times New Roman"/>
          <w:sz w:val="24"/>
          <w:szCs w:val="24"/>
        </w:rPr>
        <w:t xml:space="preserve">a long-lived seedbank and a </w:t>
      </w:r>
      <w:r>
        <w:rPr>
          <w:rFonts w:ascii="Times New Roman" w:hAnsi="Times New Roman" w:cs="Times New Roman"/>
          <w:sz w:val="24"/>
          <w:szCs w:val="24"/>
        </w:rPr>
        <w:t>large expansive root system</w:t>
      </w:r>
      <w:r w:rsidR="00FE4514">
        <w:rPr>
          <w:rFonts w:ascii="Times New Roman" w:hAnsi="Times New Roman" w:cs="Times New Roman"/>
          <w:sz w:val="24"/>
          <w:szCs w:val="24"/>
        </w:rPr>
        <w:t xml:space="preserve"> that is </w:t>
      </w:r>
      <w:r w:rsidR="00AE6A90">
        <w:rPr>
          <w:rFonts w:ascii="Times New Roman" w:hAnsi="Times New Roman" w:cs="Times New Roman"/>
          <w:sz w:val="24"/>
          <w:szCs w:val="24"/>
        </w:rPr>
        <w:t>hard to kill</w:t>
      </w:r>
      <w:r w:rsidR="00FE4514">
        <w:rPr>
          <w:rFonts w:ascii="Times New Roman" w:hAnsi="Times New Roman" w:cs="Times New Roman"/>
          <w:sz w:val="24"/>
          <w:szCs w:val="24"/>
        </w:rPr>
        <w:t xml:space="preserve">. </w:t>
      </w:r>
    </w:p>
    <w:p w:rsidR="003F20F2" w:rsidRPr="003F20F2" w:rsidRDefault="003F20F2" w:rsidP="000D77A6">
      <w:pPr>
        <w:autoSpaceDE w:val="0"/>
        <w:autoSpaceDN w:val="0"/>
        <w:adjustRightInd w:val="0"/>
        <w:spacing w:after="0"/>
        <w:rPr>
          <w:rFonts w:ascii="Times New Roman" w:hAnsi="Times New Roman" w:cs="Times New Roman"/>
          <w:i/>
          <w:sz w:val="24"/>
          <w:szCs w:val="24"/>
        </w:rPr>
      </w:pPr>
      <w:r>
        <w:rPr>
          <w:rFonts w:ascii="Times New Roman" w:hAnsi="Times New Roman" w:cs="Times New Roman"/>
          <w:sz w:val="24"/>
          <w:szCs w:val="24"/>
        </w:rPr>
        <w:t>Fifteen insect species have been approved for release to help control leafy spurge, with the best success occurring the in the northern Great Plains</w:t>
      </w:r>
      <w:r w:rsidR="00A71328">
        <w:rPr>
          <w:rFonts w:ascii="Times New Roman" w:hAnsi="Times New Roman" w:cs="Times New Roman"/>
          <w:sz w:val="24"/>
          <w:szCs w:val="24"/>
        </w:rPr>
        <w:t xml:space="preserve">. Five </w:t>
      </w:r>
      <w:r w:rsidRPr="000D77A6">
        <w:rPr>
          <w:rFonts w:ascii="Times New Roman" w:hAnsi="Times New Roman" w:cs="Times New Roman"/>
          <w:color w:val="000000"/>
          <w:sz w:val="24"/>
          <w:szCs w:val="24"/>
        </w:rPr>
        <w:t xml:space="preserve">flea beetle species: </w:t>
      </w:r>
      <w:r w:rsidRPr="000D77A6">
        <w:rPr>
          <w:rFonts w:ascii="Times New Roman" w:hAnsi="Times New Roman" w:cs="Times New Roman"/>
          <w:i/>
          <w:iCs/>
          <w:color w:val="000000"/>
          <w:sz w:val="24"/>
          <w:szCs w:val="24"/>
        </w:rPr>
        <w:t>Aphthona cyparissiae</w:t>
      </w:r>
      <w:r w:rsidRPr="000D77A6">
        <w:rPr>
          <w:rFonts w:ascii="Times New Roman" w:hAnsi="Times New Roman" w:cs="Times New Roman"/>
          <w:color w:val="000000"/>
          <w:sz w:val="24"/>
          <w:szCs w:val="24"/>
        </w:rPr>
        <w:t xml:space="preserve">, </w:t>
      </w:r>
      <w:r w:rsidRPr="000D77A6">
        <w:rPr>
          <w:rFonts w:ascii="Times New Roman" w:hAnsi="Times New Roman" w:cs="Times New Roman"/>
          <w:i/>
          <w:iCs/>
          <w:color w:val="000000"/>
          <w:sz w:val="24"/>
          <w:szCs w:val="24"/>
        </w:rPr>
        <w:t>A. czwalinae</w:t>
      </w:r>
      <w:r w:rsidRPr="000D77A6">
        <w:rPr>
          <w:rFonts w:ascii="Times New Roman" w:hAnsi="Times New Roman" w:cs="Times New Roman"/>
          <w:color w:val="000000"/>
          <w:sz w:val="24"/>
          <w:szCs w:val="24"/>
        </w:rPr>
        <w:t xml:space="preserve">, </w:t>
      </w:r>
      <w:r w:rsidRPr="000D77A6">
        <w:rPr>
          <w:rFonts w:ascii="Times New Roman" w:hAnsi="Times New Roman" w:cs="Times New Roman"/>
          <w:i/>
          <w:iCs/>
          <w:color w:val="000000"/>
          <w:sz w:val="24"/>
          <w:szCs w:val="24"/>
        </w:rPr>
        <w:t>A. flava</w:t>
      </w:r>
      <w:r w:rsidRPr="000D77A6">
        <w:rPr>
          <w:rFonts w:ascii="Times New Roman" w:hAnsi="Times New Roman" w:cs="Times New Roman"/>
          <w:color w:val="000000"/>
          <w:sz w:val="24"/>
          <w:szCs w:val="24"/>
        </w:rPr>
        <w:t xml:space="preserve">, </w:t>
      </w:r>
      <w:r w:rsidRPr="000D77A6">
        <w:rPr>
          <w:rFonts w:ascii="Times New Roman" w:hAnsi="Times New Roman" w:cs="Times New Roman"/>
          <w:i/>
          <w:iCs/>
          <w:color w:val="000000"/>
          <w:sz w:val="24"/>
          <w:szCs w:val="24"/>
        </w:rPr>
        <w:t>A. lacertosa</w:t>
      </w:r>
      <w:r w:rsidRPr="000D77A6">
        <w:rPr>
          <w:rFonts w:ascii="Times New Roman" w:hAnsi="Times New Roman" w:cs="Times New Roman"/>
          <w:color w:val="000000"/>
          <w:sz w:val="24"/>
          <w:szCs w:val="24"/>
        </w:rPr>
        <w:t xml:space="preserve">, and </w:t>
      </w:r>
      <w:r w:rsidRPr="000D77A6">
        <w:rPr>
          <w:rFonts w:ascii="Times New Roman" w:hAnsi="Times New Roman" w:cs="Times New Roman"/>
          <w:i/>
          <w:iCs/>
          <w:color w:val="000000"/>
          <w:sz w:val="24"/>
          <w:szCs w:val="24"/>
        </w:rPr>
        <w:t>A. nigriscutis</w:t>
      </w:r>
      <w:r w:rsidR="00A71328">
        <w:rPr>
          <w:rFonts w:ascii="Times New Roman" w:hAnsi="Times New Roman" w:cs="Times New Roman"/>
          <w:i/>
          <w:iCs/>
          <w:color w:val="000000"/>
          <w:sz w:val="24"/>
          <w:szCs w:val="24"/>
        </w:rPr>
        <w:t xml:space="preserve"> </w:t>
      </w:r>
      <w:r w:rsidR="00A71328">
        <w:rPr>
          <w:rFonts w:ascii="Times New Roman" w:hAnsi="Times New Roman" w:cs="Times New Roman"/>
          <w:iCs/>
          <w:color w:val="000000"/>
          <w:sz w:val="24"/>
          <w:szCs w:val="24"/>
        </w:rPr>
        <w:t>have provided the best control.</w:t>
      </w:r>
      <w:r w:rsidRPr="000D77A6">
        <w:rPr>
          <w:rFonts w:ascii="Times New Roman" w:hAnsi="Times New Roman" w:cs="Times New Roman"/>
          <w:color w:val="000000"/>
          <w:sz w:val="24"/>
          <w:szCs w:val="24"/>
        </w:rPr>
        <w:t xml:space="preserve"> As of 2004, flea beetle populations were established throughout </w:t>
      </w:r>
      <w:r w:rsidR="00FE4514">
        <w:rPr>
          <w:rFonts w:ascii="Times New Roman" w:hAnsi="Times New Roman" w:cs="Times New Roman"/>
          <w:color w:val="000000"/>
          <w:sz w:val="24"/>
          <w:szCs w:val="24"/>
        </w:rPr>
        <w:t xml:space="preserve">most of </w:t>
      </w:r>
      <w:r w:rsidRPr="000D77A6">
        <w:rPr>
          <w:rFonts w:ascii="Times New Roman" w:hAnsi="Times New Roman" w:cs="Times New Roman"/>
          <w:color w:val="000000"/>
          <w:sz w:val="24"/>
          <w:szCs w:val="24"/>
        </w:rPr>
        <w:t>the western United States</w:t>
      </w:r>
      <w:r w:rsidR="00A71328">
        <w:rPr>
          <w:rFonts w:ascii="Times New Roman" w:hAnsi="Times New Roman" w:cs="Times New Roman"/>
          <w:color w:val="000000"/>
          <w:sz w:val="24"/>
          <w:szCs w:val="24"/>
        </w:rPr>
        <w:t xml:space="preserve"> and </w:t>
      </w:r>
      <w:r w:rsidRPr="000D77A6">
        <w:rPr>
          <w:rFonts w:ascii="Times New Roman" w:hAnsi="Times New Roman" w:cs="Times New Roman"/>
          <w:color w:val="000000"/>
          <w:sz w:val="24"/>
          <w:szCs w:val="24"/>
        </w:rPr>
        <w:t>northern Great Plains</w:t>
      </w:r>
      <w:r w:rsidR="00A71328">
        <w:rPr>
          <w:rFonts w:ascii="Times New Roman" w:hAnsi="Times New Roman" w:cs="Times New Roman"/>
          <w:color w:val="000000"/>
          <w:sz w:val="24"/>
          <w:szCs w:val="24"/>
        </w:rPr>
        <w:t>.</w:t>
      </w:r>
      <w:r w:rsidRPr="000D77A6">
        <w:rPr>
          <w:rFonts w:ascii="Times New Roman" w:hAnsi="Times New Roman" w:cs="Times New Roman"/>
          <w:color w:val="000000"/>
          <w:sz w:val="24"/>
          <w:szCs w:val="24"/>
        </w:rPr>
        <w:t xml:space="preserve"> </w:t>
      </w:r>
      <w:r w:rsidR="00A71328">
        <w:rPr>
          <w:rFonts w:ascii="Times New Roman" w:hAnsi="Times New Roman" w:cs="Times New Roman"/>
          <w:color w:val="000000"/>
          <w:sz w:val="24"/>
          <w:szCs w:val="24"/>
        </w:rPr>
        <w:t>F</w:t>
      </w:r>
      <w:r w:rsidRPr="000D77A6">
        <w:rPr>
          <w:rFonts w:ascii="Times New Roman" w:hAnsi="Times New Roman" w:cs="Times New Roman"/>
          <w:color w:val="000000"/>
          <w:sz w:val="24"/>
          <w:szCs w:val="24"/>
        </w:rPr>
        <w:t>lea beetles do not eradicate leafy spurge</w:t>
      </w:r>
      <w:r w:rsidR="00A71328">
        <w:rPr>
          <w:rFonts w:ascii="Times New Roman" w:hAnsi="Times New Roman" w:cs="Times New Roman"/>
          <w:color w:val="000000"/>
          <w:sz w:val="24"/>
          <w:szCs w:val="24"/>
        </w:rPr>
        <w:t xml:space="preserve"> but can </w:t>
      </w:r>
      <w:r w:rsidRPr="000D77A6">
        <w:rPr>
          <w:rFonts w:ascii="Times New Roman" w:hAnsi="Times New Roman" w:cs="Times New Roman"/>
          <w:color w:val="000000"/>
          <w:sz w:val="24"/>
          <w:szCs w:val="24"/>
        </w:rPr>
        <w:t xml:space="preserve">reduce its abundance and </w:t>
      </w:r>
      <w:r w:rsidR="00AE6A90">
        <w:rPr>
          <w:rFonts w:ascii="Times New Roman" w:hAnsi="Times New Roman" w:cs="Times New Roman"/>
          <w:color w:val="000000"/>
          <w:sz w:val="24"/>
          <w:szCs w:val="24"/>
        </w:rPr>
        <w:t xml:space="preserve">decrease its </w:t>
      </w:r>
      <w:r w:rsidRPr="000D77A6">
        <w:rPr>
          <w:rFonts w:ascii="Times New Roman" w:hAnsi="Times New Roman" w:cs="Times New Roman"/>
          <w:color w:val="000000"/>
          <w:sz w:val="24"/>
          <w:szCs w:val="24"/>
        </w:rPr>
        <w:t xml:space="preserve">negative impacts. </w:t>
      </w:r>
      <w:r w:rsidR="00A71328">
        <w:rPr>
          <w:rFonts w:ascii="Times New Roman" w:hAnsi="Times New Roman" w:cs="Times New Roman"/>
          <w:color w:val="000000"/>
          <w:sz w:val="24"/>
          <w:szCs w:val="24"/>
        </w:rPr>
        <w:t>The s</w:t>
      </w:r>
      <w:r w:rsidRPr="000D77A6">
        <w:rPr>
          <w:rFonts w:ascii="Times New Roman" w:hAnsi="Times New Roman" w:cs="Times New Roman"/>
          <w:sz w:val="24"/>
          <w:szCs w:val="24"/>
        </w:rPr>
        <w:t xml:space="preserve">uccessful </w:t>
      </w:r>
      <w:r w:rsidR="00A71328">
        <w:rPr>
          <w:rFonts w:ascii="Times New Roman" w:hAnsi="Times New Roman" w:cs="Times New Roman"/>
          <w:sz w:val="24"/>
          <w:szCs w:val="24"/>
        </w:rPr>
        <w:t xml:space="preserve">establishment of </w:t>
      </w:r>
      <w:r w:rsidR="00AE6A90">
        <w:rPr>
          <w:rFonts w:ascii="Times New Roman" w:hAnsi="Times New Roman" w:cs="Times New Roman"/>
          <w:sz w:val="24"/>
          <w:szCs w:val="24"/>
        </w:rPr>
        <w:t xml:space="preserve">flea beetle </w:t>
      </w:r>
      <w:r w:rsidR="00A71328">
        <w:rPr>
          <w:rFonts w:ascii="Times New Roman" w:hAnsi="Times New Roman" w:cs="Times New Roman"/>
          <w:sz w:val="24"/>
          <w:szCs w:val="24"/>
        </w:rPr>
        <w:t xml:space="preserve">populations </w:t>
      </w:r>
      <w:r w:rsidRPr="000D77A6">
        <w:rPr>
          <w:rFonts w:ascii="Times New Roman" w:hAnsi="Times New Roman" w:cs="Times New Roman"/>
          <w:sz w:val="24"/>
          <w:szCs w:val="24"/>
        </w:rPr>
        <w:t xml:space="preserve">requires </w:t>
      </w:r>
      <w:r w:rsidR="00A71328">
        <w:rPr>
          <w:rFonts w:ascii="Times New Roman" w:hAnsi="Times New Roman" w:cs="Times New Roman"/>
          <w:sz w:val="24"/>
          <w:szCs w:val="24"/>
        </w:rPr>
        <w:t xml:space="preserve">understanding </w:t>
      </w:r>
      <w:r w:rsidRPr="000D77A6">
        <w:rPr>
          <w:rFonts w:ascii="Times New Roman" w:hAnsi="Times New Roman" w:cs="Times New Roman"/>
          <w:sz w:val="24"/>
          <w:szCs w:val="24"/>
        </w:rPr>
        <w:t xml:space="preserve">their habitat requirements, which are often </w:t>
      </w:r>
      <w:r w:rsidR="00A71328">
        <w:rPr>
          <w:rFonts w:ascii="Times New Roman" w:hAnsi="Times New Roman" w:cs="Times New Roman"/>
          <w:sz w:val="24"/>
          <w:szCs w:val="24"/>
        </w:rPr>
        <w:t xml:space="preserve">reflected by differences in </w:t>
      </w:r>
      <w:r w:rsidR="00A71328" w:rsidRPr="00A71328">
        <w:rPr>
          <w:rFonts w:ascii="Times New Roman" w:hAnsi="Times New Roman" w:cs="Times New Roman"/>
          <w:sz w:val="24"/>
          <w:szCs w:val="24"/>
        </w:rPr>
        <w:t>stem densit</w:t>
      </w:r>
      <w:r w:rsidR="00A71328">
        <w:rPr>
          <w:rFonts w:ascii="Times New Roman" w:hAnsi="Times New Roman" w:cs="Times New Roman"/>
          <w:sz w:val="24"/>
          <w:szCs w:val="24"/>
        </w:rPr>
        <w:t>y</w:t>
      </w:r>
      <w:r w:rsidRPr="000D77A6">
        <w:rPr>
          <w:rFonts w:ascii="Times New Roman" w:hAnsi="Times New Roman" w:cs="Times New Roman"/>
          <w:sz w:val="24"/>
          <w:szCs w:val="24"/>
        </w:rPr>
        <w:t xml:space="preserve">, soils, and climate. </w:t>
      </w:r>
      <w:r w:rsidR="00A71328">
        <w:rPr>
          <w:rFonts w:ascii="Times New Roman" w:hAnsi="Times New Roman" w:cs="Times New Roman"/>
          <w:sz w:val="24"/>
          <w:szCs w:val="24"/>
        </w:rPr>
        <w:t xml:space="preserve">Generally, the best </w:t>
      </w:r>
      <w:r w:rsidRPr="000D77A6">
        <w:rPr>
          <w:rFonts w:ascii="Times New Roman" w:hAnsi="Times New Roman" w:cs="Times New Roman"/>
          <w:sz w:val="24"/>
          <w:szCs w:val="24"/>
        </w:rPr>
        <w:t xml:space="preserve">flea beetle release sites occur on south-facing, sunny slopes with dry, loamy soils; however, there are </w:t>
      </w:r>
      <w:r w:rsidR="00A71328">
        <w:rPr>
          <w:rFonts w:ascii="Times New Roman" w:hAnsi="Times New Roman" w:cs="Times New Roman"/>
          <w:sz w:val="24"/>
          <w:szCs w:val="24"/>
        </w:rPr>
        <w:t xml:space="preserve">differences among the beetle </w:t>
      </w:r>
      <w:r w:rsidRPr="000D77A6">
        <w:rPr>
          <w:rFonts w:ascii="Times New Roman" w:hAnsi="Times New Roman" w:cs="Times New Roman"/>
          <w:sz w:val="24"/>
          <w:szCs w:val="24"/>
        </w:rPr>
        <w:t xml:space="preserve">species. Recommended release dates are from mid-June to mid-July, and establishment improves with increased abundance of flea beetles released. </w:t>
      </w:r>
      <w:r w:rsidR="00A71328">
        <w:rPr>
          <w:rFonts w:ascii="Times New Roman" w:hAnsi="Times New Roman" w:cs="Times New Roman"/>
          <w:sz w:val="24"/>
          <w:szCs w:val="24"/>
        </w:rPr>
        <w:t>Research has found that rel</w:t>
      </w:r>
      <w:r w:rsidR="00AE6A90">
        <w:rPr>
          <w:rFonts w:ascii="Times New Roman" w:hAnsi="Times New Roman" w:cs="Times New Roman"/>
          <w:sz w:val="24"/>
          <w:szCs w:val="24"/>
        </w:rPr>
        <w:t>e</w:t>
      </w:r>
      <w:r w:rsidR="00A71328">
        <w:rPr>
          <w:rFonts w:ascii="Times New Roman" w:hAnsi="Times New Roman" w:cs="Times New Roman"/>
          <w:sz w:val="24"/>
          <w:szCs w:val="24"/>
        </w:rPr>
        <w:t>ases should disperse a</w:t>
      </w:r>
      <w:r w:rsidRPr="000D77A6">
        <w:rPr>
          <w:rFonts w:ascii="Times New Roman" w:hAnsi="Times New Roman" w:cs="Times New Roman"/>
          <w:sz w:val="24"/>
          <w:szCs w:val="24"/>
        </w:rPr>
        <w:t>t least 1,000 beetles</w:t>
      </w:r>
      <w:r w:rsidR="00A71328">
        <w:rPr>
          <w:rFonts w:ascii="Times New Roman" w:hAnsi="Times New Roman" w:cs="Times New Roman"/>
          <w:sz w:val="24"/>
          <w:szCs w:val="24"/>
        </w:rPr>
        <w:t xml:space="preserve"> per </w:t>
      </w:r>
      <w:r w:rsidRPr="000D77A6">
        <w:rPr>
          <w:rFonts w:ascii="Times New Roman" w:hAnsi="Times New Roman" w:cs="Times New Roman"/>
          <w:sz w:val="24"/>
          <w:szCs w:val="24"/>
        </w:rPr>
        <w:t>drop point</w:t>
      </w:r>
      <w:r w:rsidR="00FE4514">
        <w:rPr>
          <w:rFonts w:ascii="Times New Roman" w:hAnsi="Times New Roman" w:cs="Times New Roman"/>
          <w:sz w:val="24"/>
          <w:szCs w:val="24"/>
        </w:rPr>
        <w:t xml:space="preserve">. </w:t>
      </w:r>
      <w:r w:rsidRPr="000D77A6">
        <w:rPr>
          <w:rFonts w:ascii="Times New Roman" w:hAnsi="Times New Roman" w:cs="Times New Roman"/>
          <w:sz w:val="24"/>
          <w:szCs w:val="24"/>
        </w:rPr>
        <w:t>For a more complete review of biocontrol of leafy spurge see: http://www.fs.fed.us/database/feis/plants/forb/eupesu/all.html</w:t>
      </w:r>
    </w:p>
    <w:p w:rsidR="003F20F2" w:rsidRDefault="003F20F2" w:rsidP="008F0E5F">
      <w:pPr>
        <w:spacing w:after="0"/>
        <w:rPr>
          <w:rFonts w:ascii="Times New Roman" w:hAnsi="Times New Roman" w:cs="Times New Roman"/>
          <w:b/>
          <w:i/>
          <w:sz w:val="24"/>
          <w:szCs w:val="24"/>
        </w:rPr>
      </w:pPr>
    </w:p>
    <w:p w:rsidR="00CC4C3B" w:rsidRDefault="00CC4C3B" w:rsidP="008F0E5F">
      <w:pPr>
        <w:spacing w:after="0"/>
        <w:rPr>
          <w:rFonts w:ascii="Times New Roman" w:hAnsi="Times New Roman" w:cs="Times New Roman"/>
          <w:b/>
          <w:i/>
          <w:sz w:val="24"/>
          <w:szCs w:val="24"/>
        </w:rPr>
      </w:pPr>
      <w:r w:rsidRPr="00E96B27">
        <w:rPr>
          <w:rFonts w:ascii="Times New Roman" w:hAnsi="Times New Roman" w:cs="Times New Roman"/>
          <w:b/>
          <w:i/>
          <w:sz w:val="24"/>
          <w:szCs w:val="24"/>
        </w:rPr>
        <w:t xml:space="preserve">Chemical </w:t>
      </w:r>
      <w:r w:rsidR="004207D9">
        <w:rPr>
          <w:rFonts w:ascii="Times New Roman" w:hAnsi="Times New Roman" w:cs="Times New Roman"/>
          <w:b/>
          <w:i/>
          <w:sz w:val="24"/>
          <w:szCs w:val="24"/>
        </w:rPr>
        <w:t>Control</w:t>
      </w:r>
    </w:p>
    <w:p w:rsidR="00CF57A6" w:rsidRDefault="000E5FA6" w:rsidP="000E5FA6">
      <w:pPr>
        <w:spacing w:after="120"/>
        <w:ind w:firstLine="540"/>
        <w:rPr>
          <w:rFonts w:ascii="Times New Roman" w:eastAsiaTheme="minorHAnsi" w:hAnsi="Times New Roman" w:cs="Times New Roman"/>
          <w:sz w:val="24"/>
          <w:szCs w:val="24"/>
        </w:rPr>
      </w:pPr>
      <w:r>
        <w:rPr>
          <w:rFonts w:ascii="Times New Roman" w:hAnsi="Times New Roman" w:cs="Times New Roman"/>
          <w:sz w:val="24"/>
          <w:szCs w:val="24"/>
        </w:rPr>
        <w:t xml:space="preserve">There are 13 active ingredients </w:t>
      </w:r>
      <w:r w:rsidR="00AE6A90">
        <w:rPr>
          <w:rFonts w:ascii="Times New Roman" w:hAnsi="Times New Roman" w:cs="Times New Roman"/>
          <w:sz w:val="24"/>
          <w:szCs w:val="24"/>
        </w:rPr>
        <w:t xml:space="preserve">and about 109 products </w:t>
      </w:r>
      <w:r>
        <w:rPr>
          <w:rFonts w:ascii="Times New Roman" w:hAnsi="Times New Roman" w:cs="Times New Roman"/>
          <w:sz w:val="24"/>
          <w:szCs w:val="24"/>
        </w:rPr>
        <w:t xml:space="preserve">labeled in Nevada for application to </w:t>
      </w:r>
      <w:r w:rsidR="00AE6A90">
        <w:rPr>
          <w:rFonts w:ascii="Times New Roman" w:hAnsi="Times New Roman" w:cs="Times New Roman"/>
          <w:sz w:val="24"/>
          <w:szCs w:val="24"/>
        </w:rPr>
        <w:t>l</w:t>
      </w:r>
      <w:r>
        <w:rPr>
          <w:rFonts w:ascii="Times New Roman" w:hAnsi="Times New Roman" w:cs="Times New Roman"/>
          <w:sz w:val="24"/>
          <w:szCs w:val="24"/>
        </w:rPr>
        <w:t>eafy spurge (Table 1)</w:t>
      </w:r>
      <w:r w:rsidR="00AE6A90">
        <w:rPr>
          <w:rFonts w:ascii="Times New Roman" w:hAnsi="Times New Roman" w:cs="Times New Roman"/>
          <w:sz w:val="24"/>
          <w:szCs w:val="24"/>
        </w:rPr>
        <w:t xml:space="preserve">. </w:t>
      </w:r>
      <w:r>
        <w:rPr>
          <w:rFonts w:ascii="Times New Roman" w:hAnsi="Times New Roman" w:cs="Times New Roman"/>
          <w:sz w:val="24"/>
          <w:szCs w:val="24"/>
        </w:rPr>
        <w:t xml:space="preserve">There is at least one active ingredient labeled for each of Nevada’s major </w:t>
      </w:r>
      <w:r>
        <w:rPr>
          <w:rFonts w:ascii="Times New Roman" w:hAnsi="Times New Roman" w:cs="Times New Roman"/>
          <w:sz w:val="24"/>
          <w:szCs w:val="24"/>
        </w:rPr>
        <w:lastRenderedPageBreak/>
        <w:t>crop, wildland, and non-crop environments. Seldom, if ever, will any of the</w:t>
      </w:r>
      <w:r w:rsidRPr="000E5FA6">
        <w:rPr>
          <w:rFonts w:ascii="Times New Roman" w:eastAsiaTheme="minorHAnsi" w:hAnsi="Times New Roman" w:cs="Times New Roman"/>
          <w:sz w:val="24"/>
          <w:szCs w:val="24"/>
        </w:rPr>
        <w:t xml:space="preserve"> labeled active ingredients result in a complete kill of mature </w:t>
      </w:r>
      <w:r>
        <w:rPr>
          <w:rFonts w:ascii="Times New Roman" w:eastAsiaTheme="minorHAnsi" w:hAnsi="Times New Roman" w:cs="Times New Roman"/>
          <w:sz w:val="24"/>
          <w:szCs w:val="24"/>
        </w:rPr>
        <w:t xml:space="preserve">leafy spurge </w:t>
      </w:r>
      <w:r w:rsidRPr="000E5FA6">
        <w:rPr>
          <w:rFonts w:ascii="Times New Roman" w:eastAsiaTheme="minorHAnsi" w:hAnsi="Times New Roman" w:cs="Times New Roman"/>
          <w:sz w:val="24"/>
          <w:szCs w:val="24"/>
        </w:rPr>
        <w:t xml:space="preserve">with one application. </w:t>
      </w:r>
      <w:r>
        <w:rPr>
          <w:rFonts w:ascii="Times New Roman" w:eastAsiaTheme="minorHAnsi" w:hAnsi="Times New Roman" w:cs="Times New Roman"/>
          <w:sz w:val="24"/>
          <w:szCs w:val="24"/>
        </w:rPr>
        <w:t xml:space="preserve">Multiple treatments are usually necessary and </w:t>
      </w:r>
      <w:r w:rsidR="00FE4514">
        <w:rPr>
          <w:rFonts w:ascii="Times New Roman" w:eastAsiaTheme="minorHAnsi" w:hAnsi="Times New Roman" w:cs="Times New Roman"/>
          <w:sz w:val="24"/>
          <w:szCs w:val="24"/>
        </w:rPr>
        <w:t xml:space="preserve">almost always </w:t>
      </w:r>
      <w:r>
        <w:rPr>
          <w:rFonts w:ascii="Times New Roman" w:eastAsiaTheme="minorHAnsi" w:hAnsi="Times New Roman" w:cs="Times New Roman"/>
          <w:sz w:val="24"/>
          <w:szCs w:val="24"/>
        </w:rPr>
        <w:t xml:space="preserve">a few plants are likely to emerge from the </w:t>
      </w:r>
      <w:r w:rsidR="00AE6A90">
        <w:rPr>
          <w:rFonts w:ascii="Times New Roman" w:eastAsiaTheme="minorHAnsi" w:hAnsi="Times New Roman" w:cs="Times New Roman"/>
          <w:sz w:val="24"/>
          <w:szCs w:val="24"/>
        </w:rPr>
        <w:t xml:space="preserve">large </w:t>
      </w:r>
      <w:r>
        <w:rPr>
          <w:rFonts w:ascii="Times New Roman" w:eastAsiaTheme="minorHAnsi" w:hAnsi="Times New Roman" w:cs="Times New Roman"/>
          <w:sz w:val="24"/>
          <w:szCs w:val="24"/>
        </w:rPr>
        <w:t>root system</w:t>
      </w:r>
      <w:r w:rsidR="00FE4514">
        <w:rPr>
          <w:rFonts w:ascii="Times New Roman" w:eastAsiaTheme="minorHAnsi" w:hAnsi="Times New Roman" w:cs="Times New Roman"/>
          <w:sz w:val="24"/>
          <w:szCs w:val="24"/>
        </w:rPr>
        <w:t xml:space="preserve"> or from </w:t>
      </w:r>
      <w:r>
        <w:rPr>
          <w:rFonts w:ascii="Times New Roman" w:eastAsiaTheme="minorHAnsi" w:hAnsi="Times New Roman" w:cs="Times New Roman"/>
          <w:sz w:val="24"/>
          <w:szCs w:val="24"/>
        </w:rPr>
        <w:t xml:space="preserve">viable seed in the soil. </w:t>
      </w:r>
      <w:r w:rsidR="00CF57A6">
        <w:rPr>
          <w:rFonts w:ascii="Times New Roman" w:eastAsiaTheme="minorHAnsi" w:hAnsi="Times New Roman" w:cs="Times New Roman"/>
          <w:sz w:val="24"/>
          <w:szCs w:val="24"/>
        </w:rPr>
        <w:t xml:space="preserve">Some level of treatment will have to occur as long as viable seed inhabits the site. </w:t>
      </w:r>
    </w:p>
    <w:p w:rsidR="00FE4514" w:rsidRDefault="000E5FA6" w:rsidP="000E5FA6">
      <w:pPr>
        <w:spacing w:after="120"/>
        <w:ind w:firstLine="540"/>
        <w:rPr>
          <w:rFonts w:ascii="Times New Roman" w:eastAsiaTheme="minorHAnsi" w:hAnsi="Times New Roman" w:cs="Times New Roman"/>
          <w:sz w:val="24"/>
          <w:szCs w:val="24"/>
        </w:rPr>
      </w:pPr>
      <w:r w:rsidRPr="000E5FA6">
        <w:rPr>
          <w:rFonts w:ascii="Times New Roman" w:eastAsiaTheme="minorHAnsi" w:hAnsi="Times New Roman" w:cs="Times New Roman"/>
          <w:sz w:val="24"/>
          <w:szCs w:val="24"/>
        </w:rPr>
        <w:t xml:space="preserve">The </w:t>
      </w:r>
      <w:r w:rsidR="00AE6A90">
        <w:rPr>
          <w:rFonts w:ascii="Times New Roman" w:eastAsiaTheme="minorHAnsi" w:hAnsi="Times New Roman" w:cs="Times New Roman"/>
          <w:sz w:val="24"/>
          <w:szCs w:val="24"/>
        </w:rPr>
        <w:t xml:space="preserve">comparatively </w:t>
      </w:r>
      <w:r w:rsidRPr="000E5FA6">
        <w:rPr>
          <w:rFonts w:ascii="Times New Roman" w:eastAsiaTheme="minorHAnsi" w:hAnsi="Times New Roman" w:cs="Times New Roman"/>
          <w:sz w:val="24"/>
          <w:szCs w:val="24"/>
        </w:rPr>
        <w:t xml:space="preserve">small leaf area, compared to the massive root biomass, makes it very difficult to </w:t>
      </w:r>
      <w:r w:rsidR="00FE4514">
        <w:rPr>
          <w:rFonts w:ascii="Times New Roman" w:eastAsiaTheme="minorHAnsi" w:hAnsi="Times New Roman" w:cs="Times New Roman"/>
          <w:sz w:val="24"/>
          <w:szCs w:val="24"/>
        </w:rPr>
        <w:t xml:space="preserve">have sufficient </w:t>
      </w:r>
      <w:r w:rsidRPr="000E5FA6">
        <w:rPr>
          <w:rFonts w:ascii="Times New Roman" w:eastAsiaTheme="minorHAnsi" w:hAnsi="Times New Roman" w:cs="Times New Roman"/>
          <w:sz w:val="24"/>
          <w:szCs w:val="24"/>
        </w:rPr>
        <w:t xml:space="preserve">herbicide </w:t>
      </w:r>
      <w:r w:rsidR="00FE4514">
        <w:rPr>
          <w:rFonts w:ascii="Times New Roman" w:eastAsiaTheme="minorHAnsi" w:hAnsi="Times New Roman" w:cs="Times New Roman"/>
          <w:sz w:val="24"/>
          <w:szCs w:val="24"/>
        </w:rPr>
        <w:t xml:space="preserve">uptake </w:t>
      </w:r>
      <w:r w:rsidRPr="000E5FA6">
        <w:rPr>
          <w:rFonts w:ascii="Times New Roman" w:eastAsiaTheme="minorHAnsi" w:hAnsi="Times New Roman" w:cs="Times New Roman"/>
          <w:sz w:val="24"/>
          <w:szCs w:val="24"/>
        </w:rPr>
        <w:t xml:space="preserve">through the leaves and </w:t>
      </w:r>
      <w:r w:rsidR="00FE4514">
        <w:rPr>
          <w:rFonts w:ascii="Times New Roman" w:eastAsiaTheme="minorHAnsi" w:hAnsi="Times New Roman" w:cs="Times New Roman"/>
          <w:sz w:val="24"/>
          <w:szCs w:val="24"/>
        </w:rPr>
        <w:t xml:space="preserve">subsequent movement throughout all of the </w:t>
      </w:r>
      <w:r w:rsidRPr="000E5FA6">
        <w:rPr>
          <w:rFonts w:ascii="Times New Roman" w:eastAsiaTheme="minorHAnsi" w:hAnsi="Times New Roman" w:cs="Times New Roman"/>
          <w:sz w:val="24"/>
          <w:szCs w:val="24"/>
        </w:rPr>
        <w:t>roots</w:t>
      </w:r>
      <w:r w:rsidR="00FE4514">
        <w:rPr>
          <w:rFonts w:ascii="Times New Roman" w:eastAsiaTheme="minorHAnsi" w:hAnsi="Times New Roman" w:cs="Times New Roman"/>
          <w:sz w:val="24"/>
          <w:szCs w:val="24"/>
        </w:rPr>
        <w:t>,</w:t>
      </w:r>
      <w:r w:rsidRPr="000E5FA6">
        <w:rPr>
          <w:rFonts w:ascii="Times New Roman" w:eastAsiaTheme="minorHAnsi" w:hAnsi="Times New Roman" w:cs="Times New Roman"/>
          <w:sz w:val="24"/>
          <w:szCs w:val="24"/>
        </w:rPr>
        <w:t xml:space="preserve"> to effectively kill all of the buds on the roots. Herbicide treatments typically kill the top-growth</w:t>
      </w:r>
      <w:r w:rsidR="00AC2654">
        <w:rPr>
          <w:rFonts w:ascii="Times New Roman" w:eastAsiaTheme="minorHAnsi" w:hAnsi="Times New Roman" w:cs="Times New Roman"/>
          <w:sz w:val="24"/>
          <w:szCs w:val="24"/>
        </w:rPr>
        <w:t xml:space="preserve">, </w:t>
      </w:r>
      <w:r w:rsidRPr="000E5FA6">
        <w:rPr>
          <w:rFonts w:ascii="Times New Roman" w:eastAsiaTheme="minorHAnsi" w:hAnsi="Times New Roman" w:cs="Times New Roman"/>
          <w:sz w:val="24"/>
          <w:szCs w:val="24"/>
        </w:rPr>
        <w:t xml:space="preserve">and some </w:t>
      </w:r>
      <w:r w:rsidR="00AC2654">
        <w:rPr>
          <w:rFonts w:ascii="Times New Roman" w:eastAsiaTheme="minorHAnsi" w:hAnsi="Times New Roman" w:cs="Times New Roman"/>
          <w:sz w:val="24"/>
          <w:szCs w:val="24"/>
        </w:rPr>
        <w:t xml:space="preserve">to many </w:t>
      </w:r>
      <w:r w:rsidR="00FE4514">
        <w:rPr>
          <w:rFonts w:ascii="Times New Roman" w:eastAsiaTheme="minorHAnsi" w:hAnsi="Times New Roman" w:cs="Times New Roman"/>
          <w:sz w:val="24"/>
          <w:szCs w:val="24"/>
        </w:rPr>
        <w:t xml:space="preserve">of the </w:t>
      </w:r>
      <w:r w:rsidRPr="000E5FA6">
        <w:rPr>
          <w:rFonts w:ascii="Times New Roman" w:eastAsiaTheme="minorHAnsi" w:hAnsi="Times New Roman" w:cs="Times New Roman"/>
          <w:sz w:val="24"/>
          <w:szCs w:val="24"/>
        </w:rPr>
        <w:t>root</w:t>
      </w:r>
      <w:r w:rsidR="00FE4514">
        <w:rPr>
          <w:rFonts w:ascii="Times New Roman" w:eastAsiaTheme="minorHAnsi" w:hAnsi="Times New Roman" w:cs="Times New Roman"/>
          <w:sz w:val="24"/>
          <w:szCs w:val="24"/>
        </w:rPr>
        <w:t xml:space="preserve"> buds</w:t>
      </w:r>
      <w:r w:rsidR="00AC2654">
        <w:rPr>
          <w:rFonts w:ascii="Times New Roman" w:eastAsiaTheme="minorHAnsi" w:hAnsi="Times New Roman" w:cs="Times New Roman"/>
          <w:sz w:val="24"/>
          <w:szCs w:val="24"/>
        </w:rPr>
        <w:t>,</w:t>
      </w:r>
      <w:r w:rsidRPr="000E5FA6">
        <w:rPr>
          <w:rFonts w:ascii="Times New Roman" w:eastAsiaTheme="minorHAnsi" w:hAnsi="Times New Roman" w:cs="Times New Roman"/>
          <w:sz w:val="24"/>
          <w:szCs w:val="24"/>
        </w:rPr>
        <w:t xml:space="preserve"> but </w:t>
      </w:r>
      <w:r w:rsidR="00AC2654">
        <w:rPr>
          <w:rFonts w:ascii="Times New Roman" w:eastAsiaTheme="minorHAnsi" w:hAnsi="Times New Roman" w:cs="Times New Roman"/>
          <w:sz w:val="24"/>
          <w:szCs w:val="24"/>
        </w:rPr>
        <w:t xml:space="preserve">regrowth </w:t>
      </w:r>
      <w:r w:rsidRPr="000E5FA6">
        <w:rPr>
          <w:rFonts w:ascii="Times New Roman" w:eastAsiaTheme="minorHAnsi" w:hAnsi="Times New Roman" w:cs="Times New Roman"/>
          <w:sz w:val="24"/>
          <w:szCs w:val="24"/>
        </w:rPr>
        <w:t xml:space="preserve">usually occurs from </w:t>
      </w:r>
      <w:r w:rsidR="00FE4514">
        <w:rPr>
          <w:rFonts w:ascii="Times New Roman" w:eastAsiaTheme="minorHAnsi" w:hAnsi="Times New Roman" w:cs="Times New Roman"/>
          <w:sz w:val="24"/>
          <w:szCs w:val="24"/>
        </w:rPr>
        <w:t xml:space="preserve">a few </w:t>
      </w:r>
      <w:r w:rsidRPr="000E5FA6">
        <w:rPr>
          <w:rFonts w:ascii="Times New Roman" w:eastAsiaTheme="minorHAnsi" w:hAnsi="Times New Roman" w:cs="Times New Roman"/>
          <w:sz w:val="24"/>
          <w:szCs w:val="24"/>
        </w:rPr>
        <w:t xml:space="preserve">buds that </w:t>
      </w:r>
      <w:r w:rsidR="00FE4514">
        <w:rPr>
          <w:rFonts w:ascii="Times New Roman" w:eastAsiaTheme="minorHAnsi" w:hAnsi="Times New Roman" w:cs="Times New Roman"/>
          <w:sz w:val="24"/>
          <w:szCs w:val="24"/>
        </w:rPr>
        <w:t xml:space="preserve">almost always </w:t>
      </w:r>
      <w:r w:rsidRPr="000E5FA6">
        <w:rPr>
          <w:rFonts w:ascii="Times New Roman" w:eastAsiaTheme="minorHAnsi" w:hAnsi="Times New Roman" w:cs="Times New Roman"/>
          <w:sz w:val="24"/>
          <w:szCs w:val="24"/>
        </w:rPr>
        <w:t xml:space="preserve">survive the treatment. One-time herbicide treatments are most effective </w:t>
      </w:r>
      <w:r w:rsidR="00FE4514">
        <w:rPr>
          <w:rFonts w:ascii="Times New Roman" w:eastAsiaTheme="minorHAnsi" w:hAnsi="Times New Roman" w:cs="Times New Roman"/>
          <w:sz w:val="24"/>
          <w:szCs w:val="24"/>
        </w:rPr>
        <w:t xml:space="preserve">when </w:t>
      </w:r>
      <w:r w:rsidRPr="000E5FA6">
        <w:rPr>
          <w:rFonts w:ascii="Times New Roman" w:eastAsiaTheme="minorHAnsi" w:hAnsi="Times New Roman" w:cs="Times New Roman"/>
          <w:sz w:val="24"/>
          <w:szCs w:val="24"/>
        </w:rPr>
        <w:t>seedlings</w:t>
      </w:r>
      <w:r w:rsidR="00FE4514">
        <w:rPr>
          <w:rFonts w:ascii="Times New Roman" w:eastAsiaTheme="minorHAnsi" w:hAnsi="Times New Roman" w:cs="Times New Roman"/>
          <w:sz w:val="24"/>
          <w:szCs w:val="24"/>
        </w:rPr>
        <w:t xml:space="preserve"> are the only age-class present</w:t>
      </w:r>
      <w:r>
        <w:rPr>
          <w:rFonts w:ascii="Times New Roman" w:eastAsiaTheme="minorHAnsi" w:hAnsi="Times New Roman" w:cs="Times New Roman"/>
          <w:sz w:val="24"/>
          <w:szCs w:val="24"/>
        </w:rPr>
        <w:t xml:space="preserve">, but </w:t>
      </w:r>
      <w:r w:rsidR="00FE4514">
        <w:rPr>
          <w:rFonts w:ascii="Times New Roman" w:eastAsiaTheme="minorHAnsi" w:hAnsi="Times New Roman" w:cs="Times New Roman"/>
          <w:sz w:val="24"/>
          <w:szCs w:val="24"/>
        </w:rPr>
        <w:t xml:space="preserve">such treatments </w:t>
      </w:r>
      <w:r>
        <w:rPr>
          <w:rFonts w:ascii="Times New Roman" w:eastAsiaTheme="minorHAnsi" w:hAnsi="Times New Roman" w:cs="Times New Roman"/>
          <w:sz w:val="24"/>
          <w:szCs w:val="24"/>
        </w:rPr>
        <w:t xml:space="preserve">should </w:t>
      </w:r>
      <w:r w:rsidR="00FE4514">
        <w:rPr>
          <w:rFonts w:ascii="Times New Roman" w:eastAsiaTheme="minorHAnsi" w:hAnsi="Times New Roman" w:cs="Times New Roman"/>
          <w:sz w:val="24"/>
          <w:szCs w:val="24"/>
        </w:rPr>
        <w:t xml:space="preserve">very shortly </w:t>
      </w:r>
      <w:r>
        <w:rPr>
          <w:rFonts w:ascii="Times New Roman" w:eastAsiaTheme="minorHAnsi" w:hAnsi="Times New Roman" w:cs="Times New Roman"/>
          <w:sz w:val="24"/>
          <w:szCs w:val="24"/>
        </w:rPr>
        <w:t xml:space="preserve">after </w:t>
      </w:r>
      <w:r w:rsidR="00FE4514">
        <w:rPr>
          <w:rFonts w:ascii="Times New Roman" w:eastAsiaTheme="minorHAnsi" w:hAnsi="Times New Roman" w:cs="Times New Roman"/>
          <w:sz w:val="24"/>
          <w:szCs w:val="24"/>
        </w:rPr>
        <w:t xml:space="preserve">seedling </w:t>
      </w:r>
      <w:r>
        <w:rPr>
          <w:rFonts w:ascii="Times New Roman" w:eastAsiaTheme="minorHAnsi" w:hAnsi="Times New Roman" w:cs="Times New Roman"/>
          <w:sz w:val="24"/>
          <w:szCs w:val="24"/>
        </w:rPr>
        <w:t xml:space="preserve">emergence </w:t>
      </w:r>
      <w:r w:rsidR="00FE4514">
        <w:rPr>
          <w:rFonts w:ascii="Times New Roman" w:eastAsiaTheme="minorHAnsi" w:hAnsi="Times New Roman" w:cs="Times New Roman"/>
          <w:sz w:val="24"/>
          <w:szCs w:val="24"/>
        </w:rPr>
        <w:t xml:space="preserve">because </w:t>
      </w:r>
      <w:r w:rsidR="00AC2654">
        <w:rPr>
          <w:rFonts w:ascii="Times New Roman" w:eastAsiaTheme="minorHAnsi" w:hAnsi="Times New Roman" w:cs="Times New Roman"/>
          <w:sz w:val="24"/>
          <w:szCs w:val="24"/>
        </w:rPr>
        <w:t>one</w:t>
      </w:r>
      <w:r w:rsidR="00FE4514">
        <w:rPr>
          <w:rFonts w:ascii="Times New Roman" w:eastAsiaTheme="minorHAnsi" w:hAnsi="Times New Roman" w:cs="Times New Roman"/>
          <w:sz w:val="24"/>
          <w:szCs w:val="24"/>
        </w:rPr>
        <w:t>-</w:t>
      </w:r>
      <w:r>
        <w:rPr>
          <w:rFonts w:ascii="Times New Roman" w:eastAsiaTheme="minorHAnsi" w:hAnsi="Times New Roman" w:cs="Times New Roman"/>
          <w:sz w:val="24"/>
          <w:szCs w:val="24"/>
        </w:rPr>
        <w:t xml:space="preserve">week old </w:t>
      </w:r>
      <w:r w:rsidR="00FE4514">
        <w:rPr>
          <w:rFonts w:ascii="Times New Roman" w:eastAsiaTheme="minorHAnsi" w:hAnsi="Times New Roman" w:cs="Times New Roman"/>
          <w:sz w:val="24"/>
          <w:szCs w:val="24"/>
        </w:rPr>
        <w:t xml:space="preserve">plants </w:t>
      </w:r>
      <w:r w:rsidR="00AC2654">
        <w:rPr>
          <w:rFonts w:ascii="Times New Roman" w:eastAsiaTheme="minorHAnsi" w:hAnsi="Times New Roman" w:cs="Times New Roman"/>
          <w:sz w:val="24"/>
          <w:szCs w:val="24"/>
        </w:rPr>
        <w:t xml:space="preserve">can </w:t>
      </w:r>
      <w:r>
        <w:rPr>
          <w:rFonts w:ascii="Times New Roman" w:eastAsiaTheme="minorHAnsi" w:hAnsi="Times New Roman" w:cs="Times New Roman"/>
          <w:sz w:val="24"/>
          <w:szCs w:val="24"/>
        </w:rPr>
        <w:t>develop root buds</w:t>
      </w:r>
      <w:r w:rsidR="00FE4514">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 xml:space="preserve">and </w:t>
      </w:r>
      <w:r w:rsidR="00FE4514">
        <w:rPr>
          <w:rFonts w:ascii="Times New Roman" w:eastAsiaTheme="minorHAnsi" w:hAnsi="Times New Roman" w:cs="Times New Roman"/>
          <w:sz w:val="24"/>
          <w:szCs w:val="24"/>
        </w:rPr>
        <w:t xml:space="preserve">two-week old plants can have multiple root buds. </w:t>
      </w:r>
      <w:r w:rsidRPr="000E5FA6">
        <w:rPr>
          <w:rFonts w:ascii="Times New Roman" w:eastAsiaTheme="minorHAnsi" w:hAnsi="Times New Roman" w:cs="Times New Roman"/>
          <w:sz w:val="24"/>
          <w:szCs w:val="24"/>
        </w:rPr>
        <w:t xml:space="preserve">Well timed </w:t>
      </w:r>
      <w:r w:rsidR="00FE4514">
        <w:rPr>
          <w:rFonts w:ascii="Times New Roman" w:eastAsiaTheme="minorHAnsi" w:hAnsi="Times New Roman" w:cs="Times New Roman"/>
          <w:sz w:val="24"/>
          <w:szCs w:val="24"/>
        </w:rPr>
        <w:t xml:space="preserve">initial </w:t>
      </w:r>
      <w:r w:rsidRPr="000E5FA6">
        <w:rPr>
          <w:rFonts w:ascii="Times New Roman" w:eastAsiaTheme="minorHAnsi" w:hAnsi="Times New Roman" w:cs="Times New Roman"/>
          <w:sz w:val="24"/>
          <w:szCs w:val="24"/>
        </w:rPr>
        <w:t xml:space="preserve">herbicide treatments, however, should result in </w:t>
      </w:r>
      <w:r w:rsidR="00FE4514">
        <w:rPr>
          <w:rFonts w:ascii="Times New Roman" w:eastAsiaTheme="minorHAnsi" w:hAnsi="Times New Roman" w:cs="Times New Roman"/>
          <w:sz w:val="24"/>
          <w:szCs w:val="24"/>
        </w:rPr>
        <w:t xml:space="preserve">successful </w:t>
      </w:r>
      <w:r w:rsidRPr="000E5FA6">
        <w:rPr>
          <w:rFonts w:ascii="Times New Roman" w:eastAsiaTheme="minorHAnsi" w:hAnsi="Times New Roman" w:cs="Times New Roman"/>
          <w:sz w:val="24"/>
          <w:szCs w:val="24"/>
        </w:rPr>
        <w:t xml:space="preserve">follow-up treatments </w:t>
      </w:r>
      <w:r w:rsidR="00AC2654">
        <w:rPr>
          <w:rFonts w:ascii="Times New Roman" w:eastAsiaTheme="minorHAnsi" w:hAnsi="Times New Roman" w:cs="Times New Roman"/>
          <w:sz w:val="24"/>
          <w:szCs w:val="24"/>
        </w:rPr>
        <w:t>to the regrowth</w:t>
      </w:r>
      <w:r w:rsidR="00FE4514">
        <w:rPr>
          <w:rFonts w:ascii="Times New Roman" w:eastAsiaTheme="minorHAnsi" w:hAnsi="Times New Roman" w:cs="Times New Roman"/>
          <w:sz w:val="24"/>
          <w:szCs w:val="24"/>
        </w:rPr>
        <w:t>,</w:t>
      </w:r>
      <w:r w:rsidR="00AC2654">
        <w:rPr>
          <w:rFonts w:ascii="Times New Roman" w:eastAsiaTheme="minorHAnsi" w:hAnsi="Times New Roman" w:cs="Times New Roman"/>
          <w:sz w:val="24"/>
          <w:szCs w:val="24"/>
        </w:rPr>
        <w:t xml:space="preserve"> </w:t>
      </w:r>
      <w:r w:rsidRPr="000E5FA6">
        <w:rPr>
          <w:rFonts w:ascii="Times New Roman" w:eastAsiaTheme="minorHAnsi" w:hAnsi="Times New Roman" w:cs="Times New Roman"/>
          <w:sz w:val="24"/>
          <w:szCs w:val="24"/>
        </w:rPr>
        <w:t xml:space="preserve">that require less time and chemical than the initial treatment. </w:t>
      </w:r>
    </w:p>
    <w:p w:rsidR="000E5FA6" w:rsidRPr="000E5FA6" w:rsidRDefault="000E5FA6" w:rsidP="000E5FA6">
      <w:pPr>
        <w:spacing w:after="120"/>
        <w:ind w:firstLine="540"/>
        <w:rPr>
          <w:rFonts w:ascii="Times New Roman" w:eastAsiaTheme="minorHAnsi" w:hAnsi="Times New Roman" w:cs="Times New Roman"/>
          <w:sz w:val="24"/>
          <w:szCs w:val="24"/>
        </w:rPr>
      </w:pPr>
      <w:r w:rsidRPr="000E5FA6">
        <w:rPr>
          <w:rFonts w:ascii="Times New Roman" w:eastAsiaTheme="minorHAnsi" w:hAnsi="Times New Roman" w:cs="Times New Roman"/>
          <w:sz w:val="24"/>
          <w:szCs w:val="24"/>
        </w:rPr>
        <w:t xml:space="preserve">Some of labeled active ingredients only provide suppression, which results in excellent control of the top-growth, but much less and perhaps no effect on the root system. </w:t>
      </w:r>
      <w:r w:rsidR="00AC2654">
        <w:rPr>
          <w:rFonts w:ascii="Times New Roman" w:eastAsiaTheme="minorHAnsi" w:hAnsi="Times New Roman" w:cs="Times New Roman"/>
          <w:sz w:val="24"/>
          <w:szCs w:val="24"/>
        </w:rPr>
        <w:t xml:space="preserve">Suppression, however, may be an appropriate management strategy in some weed control situations. </w:t>
      </w:r>
      <w:r w:rsidR="00FE4514">
        <w:rPr>
          <w:rFonts w:ascii="Times New Roman" w:eastAsiaTheme="minorHAnsi" w:hAnsi="Times New Roman" w:cs="Times New Roman"/>
          <w:sz w:val="24"/>
          <w:szCs w:val="24"/>
        </w:rPr>
        <w:t>A p</w:t>
      </w:r>
      <w:r w:rsidRPr="000E5FA6">
        <w:rPr>
          <w:rFonts w:ascii="Times New Roman" w:eastAsiaTheme="minorHAnsi" w:hAnsi="Times New Roman" w:cs="Times New Roman"/>
          <w:sz w:val="24"/>
          <w:szCs w:val="24"/>
        </w:rPr>
        <w:t>roperly applied</w:t>
      </w:r>
      <w:r w:rsidR="00FE4514">
        <w:rPr>
          <w:rFonts w:ascii="Times New Roman" w:eastAsiaTheme="minorHAnsi" w:hAnsi="Times New Roman" w:cs="Times New Roman"/>
          <w:sz w:val="24"/>
          <w:szCs w:val="24"/>
        </w:rPr>
        <w:t xml:space="preserve"> herbicide that only provides suppression </w:t>
      </w:r>
      <w:r w:rsidRPr="000E5FA6">
        <w:rPr>
          <w:rFonts w:ascii="Times New Roman" w:eastAsiaTheme="minorHAnsi" w:hAnsi="Times New Roman" w:cs="Times New Roman"/>
          <w:sz w:val="24"/>
          <w:szCs w:val="24"/>
        </w:rPr>
        <w:t xml:space="preserve">will prevent seed production and should result in some decline </w:t>
      </w:r>
      <w:r w:rsidR="00FE4514">
        <w:rPr>
          <w:rFonts w:ascii="Times New Roman" w:eastAsiaTheme="minorHAnsi" w:hAnsi="Times New Roman" w:cs="Times New Roman"/>
          <w:sz w:val="24"/>
          <w:szCs w:val="24"/>
        </w:rPr>
        <w:t>stored energy reserves</w:t>
      </w:r>
      <w:r w:rsidRPr="000E5FA6">
        <w:rPr>
          <w:rFonts w:ascii="Times New Roman" w:eastAsiaTheme="minorHAnsi" w:hAnsi="Times New Roman" w:cs="Times New Roman"/>
          <w:sz w:val="24"/>
          <w:szCs w:val="24"/>
        </w:rPr>
        <w:t xml:space="preserve">. Repeated application with the initial, or preferably some other active ingredient (to prevent selecting for herbicide resilience), can eventually result in high mortality of </w:t>
      </w:r>
      <w:r w:rsidR="00AC2654">
        <w:rPr>
          <w:rFonts w:ascii="Times New Roman" w:eastAsiaTheme="minorHAnsi" w:hAnsi="Times New Roman" w:cs="Times New Roman"/>
          <w:sz w:val="24"/>
          <w:szCs w:val="24"/>
        </w:rPr>
        <w:t xml:space="preserve">leafy spurge </w:t>
      </w:r>
      <w:r w:rsidRPr="000E5FA6">
        <w:rPr>
          <w:rFonts w:ascii="Times New Roman" w:eastAsiaTheme="minorHAnsi" w:hAnsi="Times New Roman" w:cs="Times New Roman"/>
          <w:sz w:val="24"/>
          <w:szCs w:val="24"/>
        </w:rPr>
        <w:t xml:space="preserve"> provided retreatment occurs before </w:t>
      </w:r>
      <w:r w:rsidR="00AC2654">
        <w:rPr>
          <w:rFonts w:ascii="Times New Roman" w:eastAsiaTheme="minorHAnsi" w:hAnsi="Times New Roman" w:cs="Times New Roman"/>
          <w:sz w:val="24"/>
          <w:szCs w:val="24"/>
        </w:rPr>
        <w:t xml:space="preserve">the </w:t>
      </w:r>
      <w:r w:rsidRPr="000E5FA6">
        <w:rPr>
          <w:rFonts w:ascii="Times New Roman" w:eastAsiaTheme="minorHAnsi" w:hAnsi="Times New Roman" w:cs="Times New Roman"/>
          <w:sz w:val="24"/>
          <w:szCs w:val="24"/>
        </w:rPr>
        <w:t xml:space="preserve">regrowth </w:t>
      </w:r>
      <w:r w:rsidR="00FE4514">
        <w:rPr>
          <w:rFonts w:ascii="Times New Roman" w:eastAsiaTheme="minorHAnsi" w:hAnsi="Times New Roman" w:cs="Times New Roman"/>
          <w:sz w:val="24"/>
          <w:szCs w:val="24"/>
        </w:rPr>
        <w:t xml:space="preserve">restores energy reserves or produces viable seed. </w:t>
      </w:r>
      <w:r w:rsidRPr="000E5FA6">
        <w:rPr>
          <w:rFonts w:ascii="Times New Roman" w:eastAsiaTheme="minorHAnsi" w:hAnsi="Times New Roman" w:cs="Times New Roman"/>
          <w:sz w:val="24"/>
          <w:szCs w:val="24"/>
        </w:rPr>
        <w:t xml:space="preserve"> </w:t>
      </w:r>
    </w:p>
    <w:p w:rsidR="00CF57A6" w:rsidRDefault="00CF57A6" w:rsidP="00CF57A6">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The movement of a foliar applied herbicide from the leaves to the large root system largely follows the movement of carbohydrates from the leaves to the rest of the plant. </w:t>
      </w:r>
      <w:r w:rsidR="00AC2654">
        <w:rPr>
          <w:rFonts w:ascii="Times New Roman" w:hAnsi="Times New Roman" w:cs="Times New Roman"/>
          <w:sz w:val="24"/>
          <w:szCs w:val="24"/>
        </w:rPr>
        <w:t>L</w:t>
      </w:r>
      <w:r>
        <w:rPr>
          <w:rFonts w:ascii="Times New Roman" w:hAnsi="Times New Roman" w:cs="Times New Roman"/>
          <w:sz w:val="24"/>
          <w:szCs w:val="24"/>
        </w:rPr>
        <w:t>eafy spurge</w:t>
      </w:r>
      <w:r w:rsidR="00AC2654">
        <w:rPr>
          <w:rFonts w:ascii="Times New Roman" w:hAnsi="Times New Roman" w:cs="Times New Roman"/>
          <w:sz w:val="24"/>
          <w:szCs w:val="24"/>
        </w:rPr>
        <w:t xml:space="preserve"> plants </w:t>
      </w:r>
      <w:r>
        <w:rPr>
          <w:rFonts w:ascii="Times New Roman" w:hAnsi="Times New Roman" w:cs="Times New Roman"/>
          <w:sz w:val="24"/>
          <w:szCs w:val="24"/>
        </w:rPr>
        <w:t xml:space="preserve">typically </w:t>
      </w:r>
      <w:r w:rsidR="00AC2654">
        <w:rPr>
          <w:rFonts w:ascii="Times New Roman" w:hAnsi="Times New Roman" w:cs="Times New Roman"/>
          <w:sz w:val="24"/>
          <w:szCs w:val="24"/>
        </w:rPr>
        <w:t xml:space="preserve">have their </w:t>
      </w:r>
      <w:r>
        <w:rPr>
          <w:rFonts w:ascii="Times New Roman" w:hAnsi="Times New Roman" w:cs="Times New Roman"/>
          <w:sz w:val="24"/>
          <w:szCs w:val="24"/>
        </w:rPr>
        <w:t>lowest carbohydrate reserves during the flowering growth stage</w:t>
      </w:r>
      <w:r w:rsidR="00AC2654">
        <w:rPr>
          <w:rFonts w:ascii="Times New Roman" w:hAnsi="Times New Roman" w:cs="Times New Roman"/>
          <w:sz w:val="24"/>
          <w:szCs w:val="24"/>
        </w:rPr>
        <w:t xml:space="preserve">. The plants </w:t>
      </w:r>
      <w:r>
        <w:rPr>
          <w:rFonts w:ascii="Times New Roman" w:hAnsi="Times New Roman" w:cs="Times New Roman"/>
          <w:sz w:val="24"/>
          <w:szCs w:val="24"/>
        </w:rPr>
        <w:t xml:space="preserve">typically translocate more carbohydrates to the roots </w:t>
      </w:r>
      <w:r w:rsidR="0000012A">
        <w:rPr>
          <w:rFonts w:ascii="Times New Roman" w:hAnsi="Times New Roman" w:cs="Times New Roman"/>
          <w:sz w:val="24"/>
          <w:szCs w:val="24"/>
        </w:rPr>
        <w:t>(</w:t>
      </w:r>
      <w:r>
        <w:rPr>
          <w:rFonts w:ascii="Times New Roman" w:hAnsi="Times New Roman" w:cs="Times New Roman"/>
          <w:sz w:val="24"/>
          <w:szCs w:val="24"/>
        </w:rPr>
        <w:t>and continue to build energy reserves</w:t>
      </w:r>
      <w:r w:rsidR="0000012A">
        <w:rPr>
          <w:rFonts w:ascii="Times New Roman" w:hAnsi="Times New Roman" w:cs="Times New Roman"/>
          <w:sz w:val="24"/>
          <w:szCs w:val="24"/>
        </w:rPr>
        <w:t>)</w:t>
      </w:r>
      <w:r>
        <w:rPr>
          <w:rFonts w:ascii="Times New Roman" w:hAnsi="Times New Roman" w:cs="Times New Roman"/>
          <w:sz w:val="24"/>
          <w:szCs w:val="24"/>
        </w:rPr>
        <w:t xml:space="preserve"> from the post-flowering period through the fall until the f</w:t>
      </w:r>
      <w:r w:rsidR="00AC2654">
        <w:rPr>
          <w:rFonts w:ascii="Times New Roman" w:hAnsi="Times New Roman" w:cs="Times New Roman"/>
          <w:sz w:val="24"/>
          <w:szCs w:val="24"/>
        </w:rPr>
        <w:t xml:space="preserve">irst </w:t>
      </w:r>
      <w:r>
        <w:rPr>
          <w:rFonts w:ascii="Times New Roman" w:hAnsi="Times New Roman" w:cs="Times New Roman"/>
          <w:sz w:val="24"/>
          <w:szCs w:val="24"/>
        </w:rPr>
        <w:t xml:space="preserve">hard freeze. This </w:t>
      </w:r>
      <w:r w:rsidR="0000012A">
        <w:rPr>
          <w:rFonts w:ascii="Times New Roman" w:hAnsi="Times New Roman" w:cs="Times New Roman"/>
          <w:sz w:val="24"/>
          <w:szCs w:val="24"/>
        </w:rPr>
        <w:t xml:space="preserve">is the </w:t>
      </w:r>
      <w:r>
        <w:rPr>
          <w:rFonts w:ascii="Times New Roman" w:hAnsi="Times New Roman" w:cs="Times New Roman"/>
          <w:sz w:val="24"/>
          <w:szCs w:val="24"/>
        </w:rPr>
        <w:t xml:space="preserve">best time to apply a systemic foliar herbicide </w:t>
      </w:r>
      <w:r w:rsidR="00AC2654">
        <w:rPr>
          <w:rFonts w:ascii="Times New Roman" w:hAnsi="Times New Roman" w:cs="Times New Roman"/>
          <w:sz w:val="24"/>
          <w:szCs w:val="24"/>
        </w:rPr>
        <w:t>because</w:t>
      </w:r>
      <w:r w:rsidR="0000012A">
        <w:rPr>
          <w:rFonts w:ascii="Times New Roman" w:hAnsi="Times New Roman" w:cs="Times New Roman"/>
          <w:sz w:val="24"/>
          <w:szCs w:val="24"/>
        </w:rPr>
        <w:t xml:space="preserve">: 1) </w:t>
      </w:r>
      <w:r>
        <w:rPr>
          <w:rFonts w:ascii="Times New Roman" w:hAnsi="Times New Roman" w:cs="Times New Roman"/>
          <w:sz w:val="24"/>
          <w:szCs w:val="24"/>
        </w:rPr>
        <w:t>the leaf area is large</w:t>
      </w:r>
      <w:r w:rsidR="0000012A">
        <w:rPr>
          <w:rFonts w:ascii="Times New Roman" w:hAnsi="Times New Roman" w:cs="Times New Roman"/>
          <w:sz w:val="24"/>
          <w:szCs w:val="24"/>
        </w:rPr>
        <w:t xml:space="preserve"> </w:t>
      </w:r>
      <w:r>
        <w:rPr>
          <w:rFonts w:ascii="Times New Roman" w:hAnsi="Times New Roman" w:cs="Times New Roman"/>
          <w:sz w:val="24"/>
          <w:szCs w:val="24"/>
        </w:rPr>
        <w:t>which</w:t>
      </w:r>
      <w:r w:rsidR="0000012A">
        <w:rPr>
          <w:rFonts w:ascii="Times New Roman" w:hAnsi="Times New Roman" w:cs="Times New Roman"/>
          <w:sz w:val="24"/>
          <w:szCs w:val="24"/>
        </w:rPr>
        <w:t xml:space="preserve"> </w:t>
      </w:r>
      <w:r w:rsidR="00AC2654">
        <w:rPr>
          <w:rFonts w:ascii="Times New Roman" w:hAnsi="Times New Roman" w:cs="Times New Roman"/>
          <w:sz w:val="24"/>
          <w:szCs w:val="24"/>
        </w:rPr>
        <w:t xml:space="preserve">increases the </w:t>
      </w:r>
      <w:r>
        <w:rPr>
          <w:rFonts w:ascii="Times New Roman" w:hAnsi="Times New Roman" w:cs="Times New Roman"/>
          <w:sz w:val="24"/>
          <w:szCs w:val="24"/>
        </w:rPr>
        <w:t xml:space="preserve">potential </w:t>
      </w:r>
      <w:r w:rsidR="00AC2654">
        <w:rPr>
          <w:rFonts w:ascii="Times New Roman" w:hAnsi="Times New Roman" w:cs="Times New Roman"/>
          <w:sz w:val="24"/>
          <w:szCs w:val="24"/>
        </w:rPr>
        <w:t xml:space="preserve">for maximum </w:t>
      </w:r>
      <w:r>
        <w:rPr>
          <w:rFonts w:ascii="Times New Roman" w:hAnsi="Times New Roman" w:cs="Times New Roman"/>
          <w:sz w:val="24"/>
          <w:szCs w:val="24"/>
        </w:rPr>
        <w:t xml:space="preserve">herbicide uptake; 2) </w:t>
      </w:r>
      <w:r w:rsidR="00AC2654">
        <w:rPr>
          <w:rFonts w:ascii="Times New Roman" w:hAnsi="Times New Roman" w:cs="Times New Roman"/>
          <w:sz w:val="24"/>
          <w:szCs w:val="24"/>
        </w:rPr>
        <w:t xml:space="preserve">there is more </w:t>
      </w:r>
      <w:r>
        <w:rPr>
          <w:rFonts w:ascii="Times New Roman" w:hAnsi="Times New Roman" w:cs="Times New Roman"/>
          <w:sz w:val="24"/>
          <w:szCs w:val="24"/>
        </w:rPr>
        <w:t xml:space="preserve">movement of the active ingredient </w:t>
      </w:r>
      <w:r w:rsidR="00AC2654">
        <w:rPr>
          <w:rFonts w:ascii="Times New Roman" w:hAnsi="Times New Roman" w:cs="Times New Roman"/>
          <w:sz w:val="24"/>
          <w:szCs w:val="24"/>
        </w:rPr>
        <w:t xml:space="preserve">deep </w:t>
      </w:r>
      <w:r>
        <w:rPr>
          <w:rFonts w:ascii="Times New Roman" w:hAnsi="Times New Roman" w:cs="Times New Roman"/>
          <w:sz w:val="24"/>
          <w:szCs w:val="24"/>
        </w:rPr>
        <w:t>into the weed</w:t>
      </w:r>
      <w:r w:rsidR="00AC2654">
        <w:rPr>
          <w:rFonts w:ascii="Times New Roman" w:hAnsi="Times New Roman" w:cs="Times New Roman"/>
          <w:sz w:val="24"/>
          <w:szCs w:val="24"/>
        </w:rPr>
        <w:t xml:space="preserve">’s root system, potentially affecting buds furthest from the leaves; </w:t>
      </w:r>
      <w:r>
        <w:rPr>
          <w:rFonts w:ascii="Times New Roman" w:hAnsi="Times New Roman" w:cs="Times New Roman"/>
          <w:sz w:val="24"/>
          <w:szCs w:val="24"/>
        </w:rPr>
        <w:t xml:space="preserve"> and 3) complete kill of the top growth is possible and would coincide with </w:t>
      </w:r>
      <w:r w:rsidR="00AC2654">
        <w:rPr>
          <w:rFonts w:ascii="Times New Roman" w:hAnsi="Times New Roman" w:cs="Times New Roman"/>
          <w:sz w:val="24"/>
          <w:szCs w:val="24"/>
        </w:rPr>
        <w:t xml:space="preserve">low amounts </w:t>
      </w:r>
      <w:r>
        <w:rPr>
          <w:rFonts w:ascii="Times New Roman" w:hAnsi="Times New Roman" w:cs="Times New Roman"/>
          <w:sz w:val="24"/>
          <w:szCs w:val="24"/>
        </w:rPr>
        <w:t>of stored energy reserves for regrowth</w:t>
      </w:r>
      <w:r w:rsidR="00AC2654">
        <w:rPr>
          <w:rFonts w:ascii="Times New Roman" w:hAnsi="Times New Roman" w:cs="Times New Roman"/>
          <w:sz w:val="24"/>
          <w:szCs w:val="24"/>
        </w:rPr>
        <w:t xml:space="preserve"> (</w:t>
      </w:r>
      <w:r w:rsidR="0000012A">
        <w:rPr>
          <w:rFonts w:ascii="Times New Roman" w:hAnsi="Times New Roman" w:cs="Times New Roman"/>
          <w:sz w:val="24"/>
          <w:szCs w:val="24"/>
        </w:rPr>
        <w:t xml:space="preserve">if </w:t>
      </w:r>
      <w:r w:rsidR="00AC2654">
        <w:rPr>
          <w:rFonts w:ascii="Times New Roman" w:hAnsi="Times New Roman" w:cs="Times New Roman"/>
          <w:sz w:val="24"/>
          <w:szCs w:val="24"/>
        </w:rPr>
        <w:t>application occurred soon after peak flowering)</w:t>
      </w:r>
      <w:r>
        <w:rPr>
          <w:rFonts w:ascii="Times New Roman" w:hAnsi="Times New Roman" w:cs="Times New Roman"/>
          <w:sz w:val="24"/>
          <w:szCs w:val="24"/>
        </w:rPr>
        <w:t xml:space="preserve">. Subsequent regrowth would further decrease stored energy reserves, which should improve the effectiveness of </w:t>
      </w:r>
      <w:r w:rsidR="00AC2654">
        <w:rPr>
          <w:rFonts w:ascii="Times New Roman" w:hAnsi="Times New Roman" w:cs="Times New Roman"/>
          <w:sz w:val="24"/>
          <w:szCs w:val="24"/>
        </w:rPr>
        <w:t xml:space="preserve">any </w:t>
      </w:r>
      <w:r w:rsidR="0000012A">
        <w:rPr>
          <w:rFonts w:ascii="Times New Roman" w:hAnsi="Times New Roman" w:cs="Times New Roman"/>
          <w:sz w:val="24"/>
          <w:szCs w:val="24"/>
        </w:rPr>
        <w:t xml:space="preserve">follow-up </w:t>
      </w:r>
      <w:r w:rsidR="00AC2654">
        <w:rPr>
          <w:rFonts w:ascii="Times New Roman" w:hAnsi="Times New Roman" w:cs="Times New Roman"/>
          <w:sz w:val="24"/>
          <w:szCs w:val="24"/>
        </w:rPr>
        <w:t xml:space="preserve">herbicide treatment on the </w:t>
      </w:r>
      <w:r>
        <w:rPr>
          <w:rFonts w:ascii="Times New Roman" w:hAnsi="Times New Roman" w:cs="Times New Roman"/>
          <w:sz w:val="24"/>
          <w:szCs w:val="24"/>
        </w:rPr>
        <w:t>regrowth</w:t>
      </w:r>
      <w:r w:rsidR="00AC2654">
        <w:rPr>
          <w:rFonts w:ascii="Times New Roman" w:hAnsi="Times New Roman" w:cs="Times New Roman"/>
          <w:sz w:val="24"/>
          <w:szCs w:val="24"/>
        </w:rPr>
        <w:t xml:space="preserve">. </w:t>
      </w:r>
      <w:r>
        <w:rPr>
          <w:rFonts w:ascii="Times New Roman" w:hAnsi="Times New Roman" w:cs="Times New Roman"/>
          <w:sz w:val="24"/>
          <w:szCs w:val="24"/>
        </w:rPr>
        <w:t xml:space="preserve">An important caveat in the Great Basin is </w:t>
      </w:r>
      <w:r w:rsidR="0000012A">
        <w:rPr>
          <w:rFonts w:ascii="Times New Roman" w:hAnsi="Times New Roman" w:cs="Times New Roman"/>
          <w:sz w:val="24"/>
          <w:szCs w:val="24"/>
        </w:rPr>
        <w:t xml:space="preserve">to ensure </w:t>
      </w:r>
      <w:r w:rsidR="00AC2654">
        <w:rPr>
          <w:rFonts w:ascii="Times New Roman" w:hAnsi="Times New Roman" w:cs="Times New Roman"/>
          <w:sz w:val="24"/>
          <w:szCs w:val="24"/>
        </w:rPr>
        <w:t xml:space="preserve">there is </w:t>
      </w:r>
      <w:r>
        <w:rPr>
          <w:rFonts w:ascii="Times New Roman" w:hAnsi="Times New Roman" w:cs="Times New Roman"/>
          <w:sz w:val="24"/>
          <w:szCs w:val="24"/>
        </w:rPr>
        <w:t xml:space="preserve">enough soil moisture to permit high rates of photosynthesis </w:t>
      </w:r>
      <w:r w:rsidR="0000012A">
        <w:rPr>
          <w:rFonts w:ascii="Times New Roman" w:hAnsi="Times New Roman" w:cs="Times New Roman"/>
          <w:sz w:val="24"/>
          <w:szCs w:val="24"/>
        </w:rPr>
        <w:t xml:space="preserve">at the time of application and </w:t>
      </w:r>
      <w:r w:rsidR="00AC2654">
        <w:rPr>
          <w:rFonts w:ascii="Times New Roman" w:hAnsi="Times New Roman" w:cs="Times New Roman"/>
          <w:sz w:val="24"/>
          <w:szCs w:val="24"/>
        </w:rPr>
        <w:t xml:space="preserve">for at least several weeks after </w:t>
      </w:r>
      <w:r>
        <w:rPr>
          <w:rFonts w:ascii="Times New Roman" w:hAnsi="Times New Roman" w:cs="Times New Roman"/>
          <w:sz w:val="24"/>
          <w:szCs w:val="24"/>
        </w:rPr>
        <w:t xml:space="preserve">the herbicide </w:t>
      </w:r>
      <w:r w:rsidR="0000012A">
        <w:rPr>
          <w:rFonts w:ascii="Times New Roman" w:hAnsi="Times New Roman" w:cs="Times New Roman"/>
          <w:sz w:val="24"/>
          <w:szCs w:val="24"/>
        </w:rPr>
        <w:t>treatment</w:t>
      </w:r>
      <w:r>
        <w:rPr>
          <w:rFonts w:ascii="Times New Roman" w:hAnsi="Times New Roman" w:cs="Times New Roman"/>
          <w:sz w:val="24"/>
          <w:szCs w:val="24"/>
        </w:rPr>
        <w:t xml:space="preserve">. On landscape positions where </w:t>
      </w:r>
      <w:r w:rsidR="00AC2654">
        <w:rPr>
          <w:rFonts w:ascii="Times New Roman" w:hAnsi="Times New Roman" w:cs="Times New Roman"/>
          <w:sz w:val="24"/>
          <w:szCs w:val="24"/>
        </w:rPr>
        <w:t xml:space="preserve">leafy spurges </w:t>
      </w:r>
      <w:r>
        <w:rPr>
          <w:rFonts w:ascii="Times New Roman" w:hAnsi="Times New Roman" w:cs="Times New Roman"/>
          <w:sz w:val="24"/>
          <w:szCs w:val="24"/>
        </w:rPr>
        <w:t>roots can tap the shallow groundwater, active growth is likely to occur until the first hard freeze. On drier sites</w:t>
      </w:r>
      <w:r w:rsidR="0000012A">
        <w:rPr>
          <w:rFonts w:ascii="Times New Roman" w:hAnsi="Times New Roman" w:cs="Times New Roman"/>
          <w:sz w:val="24"/>
          <w:szCs w:val="24"/>
        </w:rPr>
        <w:t>,</w:t>
      </w:r>
      <w:r>
        <w:rPr>
          <w:rFonts w:ascii="Times New Roman" w:hAnsi="Times New Roman" w:cs="Times New Roman"/>
          <w:sz w:val="24"/>
          <w:szCs w:val="24"/>
        </w:rPr>
        <w:t xml:space="preserve"> ph</w:t>
      </w:r>
      <w:r w:rsidR="00AC2654">
        <w:rPr>
          <w:rFonts w:ascii="Times New Roman" w:hAnsi="Times New Roman" w:cs="Times New Roman"/>
          <w:sz w:val="24"/>
          <w:szCs w:val="24"/>
        </w:rPr>
        <w:t>o</w:t>
      </w:r>
      <w:r>
        <w:rPr>
          <w:rFonts w:ascii="Times New Roman" w:hAnsi="Times New Roman" w:cs="Times New Roman"/>
          <w:sz w:val="24"/>
          <w:szCs w:val="24"/>
        </w:rPr>
        <w:t xml:space="preserve">tosynthesis may slow down or stop completely much </w:t>
      </w:r>
      <w:r>
        <w:rPr>
          <w:rFonts w:ascii="Times New Roman" w:hAnsi="Times New Roman" w:cs="Times New Roman"/>
          <w:sz w:val="24"/>
          <w:szCs w:val="24"/>
        </w:rPr>
        <w:lastRenderedPageBreak/>
        <w:t>earlier in the summer; thus, the optimum time for a</w:t>
      </w:r>
      <w:r w:rsidR="0000012A">
        <w:rPr>
          <w:rFonts w:ascii="Times New Roman" w:hAnsi="Times New Roman" w:cs="Times New Roman"/>
          <w:sz w:val="24"/>
          <w:szCs w:val="24"/>
        </w:rPr>
        <w:t>n</w:t>
      </w:r>
      <w:r>
        <w:rPr>
          <w:rFonts w:ascii="Times New Roman" w:hAnsi="Times New Roman" w:cs="Times New Roman"/>
          <w:sz w:val="24"/>
          <w:szCs w:val="24"/>
        </w:rPr>
        <w:t xml:space="preserve"> herbicide treatment would be </w:t>
      </w:r>
      <w:r w:rsidR="00AC2654">
        <w:rPr>
          <w:rFonts w:ascii="Times New Roman" w:hAnsi="Times New Roman" w:cs="Times New Roman"/>
          <w:sz w:val="24"/>
          <w:szCs w:val="24"/>
        </w:rPr>
        <w:t xml:space="preserve">shortly after the </w:t>
      </w:r>
      <w:r w:rsidR="0000012A">
        <w:rPr>
          <w:rFonts w:ascii="Times New Roman" w:hAnsi="Times New Roman" w:cs="Times New Roman"/>
          <w:sz w:val="24"/>
          <w:szCs w:val="24"/>
        </w:rPr>
        <w:t xml:space="preserve">end of </w:t>
      </w:r>
      <w:r>
        <w:rPr>
          <w:rFonts w:ascii="Times New Roman" w:hAnsi="Times New Roman" w:cs="Times New Roman"/>
          <w:sz w:val="24"/>
          <w:szCs w:val="24"/>
        </w:rPr>
        <w:t xml:space="preserve">flowering growth stage. Herbicide treatments applied during the </w:t>
      </w:r>
      <w:r w:rsidR="00AC2654">
        <w:rPr>
          <w:rFonts w:ascii="Times New Roman" w:hAnsi="Times New Roman" w:cs="Times New Roman"/>
          <w:sz w:val="24"/>
          <w:szCs w:val="24"/>
        </w:rPr>
        <w:t xml:space="preserve">pre-bud (vegetative) through </w:t>
      </w:r>
      <w:r>
        <w:rPr>
          <w:rFonts w:ascii="Times New Roman" w:hAnsi="Times New Roman" w:cs="Times New Roman"/>
          <w:sz w:val="24"/>
          <w:szCs w:val="24"/>
        </w:rPr>
        <w:t xml:space="preserve">flowering growth stage </w:t>
      </w:r>
      <w:r w:rsidR="00AC2654">
        <w:rPr>
          <w:rFonts w:ascii="Times New Roman" w:hAnsi="Times New Roman" w:cs="Times New Roman"/>
          <w:sz w:val="24"/>
          <w:szCs w:val="24"/>
        </w:rPr>
        <w:t xml:space="preserve">often </w:t>
      </w:r>
      <w:r>
        <w:rPr>
          <w:rFonts w:ascii="Times New Roman" w:hAnsi="Times New Roman" w:cs="Times New Roman"/>
          <w:sz w:val="24"/>
          <w:szCs w:val="24"/>
        </w:rPr>
        <w:t xml:space="preserve">have excellent top-kill but typically are followed by rapid regrowth from buds on the roots 4 to 6 weeks later.  </w:t>
      </w:r>
    </w:p>
    <w:p w:rsidR="00CF57A6" w:rsidRDefault="00CF57A6" w:rsidP="00CF57A6">
      <w:pPr>
        <w:spacing w:after="120"/>
        <w:ind w:firstLine="540"/>
        <w:rPr>
          <w:rFonts w:ascii="Times New Roman" w:hAnsi="Times New Roman" w:cs="Times New Roman"/>
          <w:sz w:val="24"/>
          <w:szCs w:val="24"/>
        </w:rPr>
      </w:pPr>
      <w:r>
        <w:rPr>
          <w:rFonts w:ascii="Times New Roman" w:hAnsi="Times New Roman" w:cs="Times New Roman"/>
          <w:sz w:val="24"/>
          <w:szCs w:val="24"/>
        </w:rPr>
        <w:t xml:space="preserve">No single active ingredient is the best chemical for all infestations of leafy spurge. Every situation is unique and herbicide selection should be based on site-specific conditions. Some factors to consider are: 1) do you need an herbicide that is selective and will not adversely affect any desired residual species that occupy the site; 2) are your short- and mid-term management objectives compatible with a chemical that leaves a residual amount of the active ingredient in the soil; 3) what will be </w:t>
      </w:r>
      <w:r w:rsidR="00AC2654">
        <w:rPr>
          <w:rFonts w:ascii="Times New Roman" w:hAnsi="Times New Roman" w:cs="Times New Roman"/>
          <w:sz w:val="24"/>
          <w:szCs w:val="24"/>
        </w:rPr>
        <w:t xml:space="preserve">leafy spurge’s </w:t>
      </w:r>
      <w:r>
        <w:rPr>
          <w:rFonts w:ascii="Times New Roman" w:hAnsi="Times New Roman" w:cs="Times New Roman"/>
          <w:sz w:val="24"/>
          <w:szCs w:val="24"/>
        </w:rPr>
        <w:t>growth stage(s) when you have the time to fit an herbicide treatment into your overall farming or ranching operation; and 4) can you make the commitment to any required follow-up treatments to achieve excellent control. Some chemicals will result in less long-term control than the other active ingredients, and treated leafy spurge populations will require extensive follow-up applications.</w:t>
      </w:r>
      <w:r w:rsidR="00AC2654">
        <w:rPr>
          <w:rFonts w:ascii="Times New Roman" w:hAnsi="Times New Roman" w:cs="Times New Roman"/>
          <w:sz w:val="24"/>
          <w:szCs w:val="24"/>
        </w:rPr>
        <w:t xml:space="preserve"> </w:t>
      </w:r>
      <w:r>
        <w:rPr>
          <w:rFonts w:ascii="Times New Roman" w:hAnsi="Times New Roman" w:cs="Times New Roman"/>
          <w:sz w:val="24"/>
          <w:szCs w:val="24"/>
        </w:rPr>
        <w:t xml:space="preserve">Most, and perhaps all, weed control and management programs for leafy spurge should use an integrated approach that applies two or more methods of weed control across time. Very seldom does a single approach work, year after year. Furthermore, all approaches, except for the purposeful management of an area for bare-ground, must consider how to establish and/or increase the desired species on an infested site. A dense, vigorous stand of desired perennial grasses (or crop species) provides the best opportunity to prevent the rapid large scale establishment of leafy spurge, particularly when combined with periodic scouting to find the initial colonizers and eliminate them before they develop large root systems. Early detection of leafy spurge </w:t>
      </w:r>
      <w:r w:rsidR="00AC2654">
        <w:rPr>
          <w:rFonts w:ascii="Times New Roman" w:hAnsi="Times New Roman" w:cs="Times New Roman"/>
          <w:sz w:val="24"/>
          <w:szCs w:val="24"/>
        </w:rPr>
        <w:t xml:space="preserve">and </w:t>
      </w:r>
      <w:r>
        <w:rPr>
          <w:rFonts w:ascii="Times New Roman" w:hAnsi="Times New Roman" w:cs="Times New Roman"/>
          <w:sz w:val="24"/>
          <w:szCs w:val="24"/>
        </w:rPr>
        <w:t xml:space="preserve">a rapid response to the first few plants </w:t>
      </w:r>
      <w:r w:rsidR="00AC2654">
        <w:rPr>
          <w:rFonts w:ascii="Times New Roman" w:hAnsi="Times New Roman" w:cs="Times New Roman"/>
          <w:sz w:val="24"/>
          <w:szCs w:val="24"/>
        </w:rPr>
        <w:t xml:space="preserve">that appear </w:t>
      </w:r>
      <w:r>
        <w:rPr>
          <w:rFonts w:ascii="Times New Roman" w:hAnsi="Times New Roman" w:cs="Times New Roman"/>
          <w:sz w:val="24"/>
          <w:szCs w:val="24"/>
        </w:rPr>
        <w:t xml:space="preserve">provides the best opportunity to prevent large scale establishment and costly multi-year treatments, particularly when the first few plants can create seedbank that will persist at least 5 to 8 years.  </w:t>
      </w:r>
    </w:p>
    <w:p w:rsidR="000E5FA6" w:rsidRPr="000E5FA6" w:rsidRDefault="000E5FA6" w:rsidP="000E5FA6">
      <w:pPr>
        <w:spacing w:after="120"/>
        <w:ind w:firstLine="540"/>
        <w:rPr>
          <w:rFonts w:ascii="Times New Roman" w:eastAsiaTheme="minorHAnsi" w:hAnsi="Times New Roman" w:cs="Times New Roman"/>
          <w:sz w:val="24"/>
          <w:szCs w:val="24"/>
        </w:rPr>
      </w:pPr>
      <w:r w:rsidRPr="000E5FA6">
        <w:rPr>
          <w:rFonts w:ascii="Times New Roman" w:eastAsiaTheme="minorHAnsi" w:hAnsi="Times New Roman" w:cs="Times New Roman"/>
          <w:sz w:val="24"/>
          <w:szCs w:val="24"/>
        </w:rPr>
        <w:t xml:space="preserve">An important question of any herbicide treatment is, was I successful? Your level of success cannot be determined until at least </w:t>
      </w:r>
      <w:r w:rsidR="00AC2654">
        <w:rPr>
          <w:rFonts w:ascii="Times New Roman" w:eastAsiaTheme="minorHAnsi" w:hAnsi="Times New Roman" w:cs="Times New Roman"/>
          <w:sz w:val="24"/>
          <w:szCs w:val="24"/>
        </w:rPr>
        <w:t>(and perhaps later)</w:t>
      </w:r>
      <w:r w:rsidR="0000012A">
        <w:rPr>
          <w:rFonts w:ascii="Times New Roman" w:eastAsiaTheme="minorHAnsi" w:hAnsi="Times New Roman" w:cs="Times New Roman"/>
          <w:sz w:val="24"/>
          <w:szCs w:val="24"/>
        </w:rPr>
        <w:t xml:space="preserve"> than </w:t>
      </w:r>
      <w:r w:rsidRPr="000E5FA6">
        <w:rPr>
          <w:rFonts w:ascii="Times New Roman" w:eastAsiaTheme="minorHAnsi" w:hAnsi="Times New Roman" w:cs="Times New Roman"/>
          <w:sz w:val="24"/>
          <w:szCs w:val="24"/>
        </w:rPr>
        <w:t xml:space="preserve">the middle of the first growing season after your initial treatment(s) is applied. </w:t>
      </w:r>
      <w:r w:rsidR="00AC2654">
        <w:rPr>
          <w:rFonts w:ascii="Times New Roman" w:eastAsiaTheme="minorHAnsi" w:hAnsi="Times New Roman" w:cs="Times New Roman"/>
          <w:sz w:val="24"/>
          <w:szCs w:val="24"/>
        </w:rPr>
        <w:t xml:space="preserve">Leafy spurge shoots can take a year to reappear when the surviving buds are at least 3 feet deep. </w:t>
      </w:r>
      <w:r w:rsidRPr="000E5FA6">
        <w:rPr>
          <w:rFonts w:ascii="Times New Roman" w:eastAsiaTheme="minorHAnsi" w:hAnsi="Times New Roman" w:cs="Times New Roman"/>
          <w:sz w:val="24"/>
          <w:szCs w:val="24"/>
        </w:rPr>
        <w:t xml:space="preserve">The effectiveness of an herbicide treatment on any weed </w:t>
      </w:r>
      <w:r w:rsidR="0000012A">
        <w:rPr>
          <w:rFonts w:ascii="Times New Roman" w:eastAsiaTheme="minorHAnsi" w:hAnsi="Times New Roman" w:cs="Times New Roman"/>
          <w:sz w:val="24"/>
          <w:szCs w:val="24"/>
        </w:rPr>
        <w:t xml:space="preserve">that has </w:t>
      </w:r>
      <w:r w:rsidR="00AC2654">
        <w:rPr>
          <w:rFonts w:ascii="Times New Roman" w:eastAsiaTheme="minorHAnsi" w:hAnsi="Times New Roman" w:cs="Times New Roman"/>
          <w:sz w:val="24"/>
          <w:szCs w:val="24"/>
        </w:rPr>
        <w:t xml:space="preserve">root buds on </w:t>
      </w:r>
      <w:r w:rsidRPr="000E5FA6">
        <w:rPr>
          <w:rFonts w:ascii="Times New Roman" w:eastAsiaTheme="minorHAnsi" w:hAnsi="Times New Roman" w:cs="Times New Roman"/>
          <w:sz w:val="24"/>
          <w:szCs w:val="24"/>
        </w:rPr>
        <w:t>deep root</w:t>
      </w:r>
      <w:r w:rsidR="00AC2654">
        <w:rPr>
          <w:rFonts w:ascii="Times New Roman" w:eastAsiaTheme="minorHAnsi" w:hAnsi="Times New Roman" w:cs="Times New Roman"/>
          <w:sz w:val="24"/>
          <w:szCs w:val="24"/>
        </w:rPr>
        <w:t xml:space="preserve">s </w:t>
      </w:r>
      <w:r w:rsidRPr="000E5FA6">
        <w:rPr>
          <w:rFonts w:ascii="Times New Roman" w:eastAsiaTheme="minorHAnsi" w:hAnsi="Times New Roman" w:cs="Times New Roman"/>
          <w:sz w:val="24"/>
          <w:szCs w:val="24"/>
        </w:rPr>
        <w:t xml:space="preserve">should not be judged </w:t>
      </w:r>
      <w:r w:rsidR="0000012A">
        <w:rPr>
          <w:rFonts w:ascii="Times New Roman" w:eastAsiaTheme="minorHAnsi" w:hAnsi="Times New Roman" w:cs="Times New Roman"/>
          <w:sz w:val="24"/>
          <w:szCs w:val="24"/>
        </w:rPr>
        <w:t xml:space="preserve">early in the following growing season. </w:t>
      </w:r>
      <w:r w:rsidRPr="000E5FA6">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B</w:t>
      </w:r>
      <w:r w:rsidRPr="000E5FA6">
        <w:rPr>
          <w:rFonts w:ascii="Times New Roman" w:eastAsiaTheme="minorHAnsi" w:hAnsi="Times New Roman" w:cs="Times New Roman"/>
          <w:sz w:val="24"/>
          <w:szCs w:val="24"/>
        </w:rPr>
        <w:t xml:space="preserve">uds on the deepest roots </w:t>
      </w:r>
      <w:r>
        <w:rPr>
          <w:rFonts w:ascii="Times New Roman" w:eastAsiaTheme="minorHAnsi" w:hAnsi="Times New Roman" w:cs="Times New Roman"/>
          <w:sz w:val="24"/>
          <w:szCs w:val="24"/>
        </w:rPr>
        <w:t xml:space="preserve">can </w:t>
      </w:r>
      <w:r w:rsidRPr="000E5FA6">
        <w:rPr>
          <w:rFonts w:ascii="Times New Roman" w:eastAsiaTheme="minorHAnsi" w:hAnsi="Times New Roman" w:cs="Times New Roman"/>
          <w:sz w:val="24"/>
          <w:szCs w:val="24"/>
        </w:rPr>
        <w:t xml:space="preserve">survive </w:t>
      </w:r>
      <w:r>
        <w:rPr>
          <w:rFonts w:ascii="Times New Roman" w:eastAsiaTheme="minorHAnsi" w:hAnsi="Times New Roman" w:cs="Times New Roman"/>
          <w:sz w:val="24"/>
          <w:szCs w:val="24"/>
        </w:rPr>
        <w:t xml:space="preserve">long periods without input of new </w:t>
      </w:r>
      <w:r w:rsidR="00AC2654">
        <w:rPr>
          <w:rFonts w:ascii="Times New Roman" w:eastAsiaTheme="minorHAnsi" w:hAnsi="Times New Roman" w:cs="Times New Roman"/>
          <w:sz w:val="24"/>
          <w:szCs w:val="24"/>
        </w:rPr>
        <w:t xml:space="preserve">carbohydrates </w:t>
      </w:r>
      <w:r w:rsidR="00232566">
        <w:rPr>
          <w:rFonts w:ascii="Times New Roman" w:eastAsiaTheme="minorHAnsi" w:hAnsi="Times New Roman" w:cs="Times New Roman"/>
          <w:sz w:val="24"/>
          <w:szCs w:val="24"/>
        </w:rPr>
        <w:t xml:space="preserve">and </w:t>
      </w:r>
      <w:r>
        <w:rPr>
          <w:rFonts w:ascii="Times New Roman" w:eastAsiaTheme="minorHAnsi" w:hAnsi="Times New Roman" w:cs="Times New Roman"/>
          <w:sz w:val="24"/>
          <w:szCs w:val="24"/>
        </w:rPr>
        <w:t>still draw on large energy reserves to produce growth</w:t>
      </w:r>
      <w:r w:rsidR="00232566">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 xml:space="preserve"> </w:t>
      </w:r>
    </w:p>
    <w:p w:rsidR="0019514B" w:rsidRDefault="000E5FA6">
      <w:pPr>
        <w:rPr>
          <w:rFonts w:ascii="Times New Roman" w:hAnsi="Times New Roman" w:cs="Times New Roman"/>
          <w:sz w:val="24"/>
          <w:szCs w:val="24"/>
        </w:rPr>
      </w:pPr>
      <w:r w:rsidRPr="000E5FA6">
        <w:rPr>
          <w:rFonts w:ascii="Times New Roman" w:eastAsiaTheme="minorHAnsi" w:hAnsi="Times New Roman" w:cs="Times New Roman"/>
          <w:sz w:val="24"/>
          <w:szCs w:val="24"/>
        </w:rPr>
        <w:t xml:space="preserve">The next weed addressed in this series will be </w:t>
      </w:r>
      <w:r>
        <w:rPr>
          <w:rFonts w:ascii="Times New Roman" w:eastAsiaTheme="minorHAnsi" w:hAnsi="Times New Roman" w:cs="Times New Roman"/>
          <w:sz w:val="24"/>
          <w:szCs w:val="24"/>
        </w:rPr>
        <w:t xml:space="preserve">curlycup gumweed </w:t>
      </w:r>
      <w:r w:rsidRPr="000E5FA6">
        <w:rPr>
          <w:rFonts w:ascii="Times New Roman" w:eastAsiaTheme="minorHAnsi" w:hAnsi="Times New Roman" w:cs="Times New Roman"/>
          <w:sz w:val="24"/>
          <w:szCs w:val="24"/>
        </w:rPr>
        <w:t>spurge (</w:t>
      </w:r>
      <w:r w:rsidRPr="00232566">
        <w:rPr>
          <w:rFonts w:ascii="Times New Roman" w:eastAsiaTheme="minorHAnsi" w:hAnsi="Times New Roman" w:cs="Times New Roman"/>
          <w:i/>
          <w:sz w:val="24"/>
          <w:szCs w:val="24"/>
        </w:rPr>
        <w:t>Grindelia squarrosa</w:t>
      </w:r>
      <w:r>
        <w:rPr>
          <w:rFonts w:ascii="Times New Roman" w:eastAsiaTheme="minorHAnsi" w:hAnsi="Times New Roman" w:cs="Times New Roman"/>
          <w:sz w:val="24"/>
          <w:szCs w:val="24"/>
        </w:rPr>
        <w:t>) a</w:t>
      </w:r>
      <w:r w:rsidR="00232566">
        <w:rPr>
          <w:rFonts w:ascii="Times New Roman" w:eastAsiaTheme="minorHAnsi" w:hAnsi="Times New Roman" w:cs="Times New Roman"/>
          <w:sz w:val="24"/>
          <w:szCs w:val="24"/>
        </w:rPr>
        <w:t>n herbaceous forb</w:t>
      </w:r>
      <w:r>
        <w:rPr>
          <w:rFonts w:ascii="Times New Roman" w:eastAsiaTheme="minorHAnsi" w:hAnsi="Times New Roman" w:cs="Times New Roman"/>
          <w:sz w:val="24"/>
          <w:szCs w:val="24"/>
        </w:rPr>
        <w:t xml:space="preserve"> </w:t>
      </w:r>
      <w:r w:rsidR="00232566">
        <w:rPr>
          <w:rFonts w:ascii="Times New Roman" w:eastAsiaTheme="minorHAnsi" w:hAnsi="Times New Roman" w:cs="Times New Roman"/>
          <w:sz w:val="24"/>
          <w:szCs w:val="24"/>
        </w:rPr>
        <w:t xml:space="preserve">that develops new semi-woody stems each year, and may act as an annual, biennial or short-lived perennial, depending upon the specific growing conditions.  </w:t>
      </w:r>
    </w:p>
    <w:p w:rsidR="00232566" w:rsidRDefault="00232566" w:rsidP="004C06C2">
      <w:pPr>
        <w:spacing w:after="120"/>
        <w:rPr>
          <w:rFonts w:ascii="Arial" w:eastAsia="Times New Roman" w:hAnsi="Arial" w:cs="Arial"/>
          <w:sz w:val="16"/>
          <w:szCs w:val="16"/>
        </w:rPr>
      </w:pPr>
    </w:p>
    <w:p w:rsidR="00232566" w:rsidRDefault="00232566" w:rsidP="004C06C2">
      <w:pPr>
        <w:spacing w:after="120"/>
        <w:rPr>
          <w:rFonts w:ascii="Arial" w:eastAsia="Times New Roman" w:hAnsi="Arial" w:cs="Arial"/>
          <w:sz w:val="16"/>
          <w:szCs w:val="16"/>
        </w:rPr>
      </w:pPr>
    </w:p>
    <w:p w:rsidR="0019514B" w:rsidRPr="0019514B" w:rsidRDefault="0019514B" w:rsidP="004C06C2">
      <w:pPr>
        <w:spacing w:after="120"/>
        <w:rPr>
          <w:rFonts w:ascii="Arial" w:eastAsia="Times New Roman" w:hAnsi="Arial" w:cs="Arial"/>
          <w:sz w:val="16"/>
          <w:szCs w:val="16"/>
        </w:rPr>
      </w:pPr>
    </w:p>
    <w:p w:rsidR="0019514B" w:rsidRPr="006054A4" w:rsidRDefault="0019514B" w:rsidP="006054A4">
      <w:pPr>
        <w:spacing w:after="120"/>
        <w:rPr>
          <w:rFonts w:ascii="Times New Roman" w:hAnsi="Times New Roman" w:cs="Times New Roman"/>
          <w:sz w:val="24"/>
          <w:szCs w:val="24"/>
        </w:rPr>
        <w:sectPr w:rsidR="0019514B" w:rsidRPr="006054A4" w:rsidSect="00387F43">
          <w:footerReference w:type="default" r:id="rId13"/>
          <w:pgSz w:w="12240" w:h="15840"/>
          <w:pgMar w:top="1440" w:right="1440" w:bottom="1440" w:left="1440" w:header="720" w:footer="720" w:gutter="0"/>
          <w:cols w:space="720"/>
          <w:docGrid w:linePitch="360"/>
        </w:sectPr>
      </w:pPr>
    </w:p>
    <w:p w:rsidR="001933E3" w:rsidRDefault="00387F43" w:rsidP="00387F43">
      <w:pPr>
        <w:rPr>
          <w:rFonts w:ascii="Times New Roman" w:hAnsi="Times New Roman" w:cs="Times New Roman"/>
          <w:sz w:val="24"/>
          <w:szCs w:val="24"/>
        </w:rPr>
      </w:pPr>
      <w:r w:rsidRPr="005E6B05">
        <w:rPr>
          <w:rFonts w:ascii="Times New Roman" w:hAnsi="Times New Roman" w:cs="Times New Roman"/>
          <w:b/>
          <w:sz w:val="24"/>
          <w:szCs w:val="24"/>
        </w:rPr>
        <w:lastRenderedPageBreak/>
        <w:t>Table 1</w:t>
      </w:r>
      <w:r>
        <w:rPr>
          <w:rFonts w:ascii="Times New Roman" w:hAnsi="Times New Roman" w:cs="Times New Roman"/>
          <w:sz w:val="24"/>
          <w:szCs w:val="24"/>
        </w:rPr>
        <w:t xml:space="preserve">. </w:t>
      </w:r>
      <w:r w:rsidR="00DF38D8">
        <w:rPr>
          <w:rFonts w:ascii="Times New Roman" w:hAnsi="Times New Roman" w:cs="Times New Roman"/>
          <w:sz w:val="24"/>
          <w:szCs w:val="24"/>
        </w:rPr>
        <w:t xml:space="preserve">The list below identifies </w:t>
      </w:r>
      <w:r w:rsidR="00811B3A">
        <w:rPr>
          <w:rFonts w:ascii="Times New Roman" w:hAnsi="Times New Roman" w:cs="Times New Roman"/>
          <w:sz w:val="24"/>
          <w:szCs w:val="24"/>
        </w:rPr>
        <w:t>the a</w:t>
      </w:r>
      <w:r>
        <w:rPr>
          <w:rFonts w:ascii="Times New Roman" w:hAnsi="Times New Roman" w:cs="Times New Roman"/>
          <w:sz w:val="24"/>
          <w:szCs w:val="24"/>
        </w:rPr>
        <w:t xml:space="preserve">ctive ingredients and </w:t>
      </w:r>
      <w:r w:rsidR="00016618">
        <w:rPr>
          <w:rFonts w:ascii="Times New Roman" w:hAnsi="Times New Roman" w:cs="Times New Roman"/>
          <w:sz w:val="24"/>
          <w:szCs w:val="24"/>
        </w:rPr>
        <w:t xml:space="preserve">many of </w:t>
      </w:r>
      <w:r>
        <w:rPr>
          <w:rFonts w:ascii="Times New Roman" w:hAnsi="Times New Roman" w:cs="Times New Roman"/>
          <w:sz w:val="24"/>
          <w:szCs w:val="24"/>
        </w:rPr>
        <w:t xml:space="preserve">representative products known to control </w:t>
      </w:r>
      <w:r w:rsidR="007978FE">
        <w:rPr>
          <w:rFonts w:ascii="Times New Roman" w:hAnsi="Times New Roman" w:cs="Times New Roman"/>
          <w:sz w:val="24"/>
          <w:szCs w:val="24"/>
        </w:rPr>
        <w:t>leafy spurge</w:t>
      </w:r>
      <w:r w:rsidR="00951C4D">
        <w:rPr>
          <w:rFonts w:ascii="Times New Roman" w:hAnsi="Times New Roman" w:cs="Times New Roman"/>
          <w:sz w:val="24"/>
          <w:szCs w:val="24"/>
        </w:rPr>
        <w:t xml:space="preserve"> </w:t>
      </w:r>
      <w:r w:rsidR="00016618">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295215">
        <w:rPr>
          <w:rFonts w:ascii="Times New Roman" w:hAnsi="Times New Roman" w:cs="Times New Roman"/>
          <w:sz w:val="24"/>
          <w:szCs w:val="24"/>
        </w:rPr>
        <w:t xml:space="preserve">landscape settings and </w:t>
      </w:r>
      <w:r>
        <w:rPr>
          <w:rFonts w:ascii="Times New Roman" w:hAnsi="Times New Roman" w:cs="Times New Roman"/>
          <w:sz w:val="24"/>
          <w:szCs w:val="24"/>
        </w:rPr>
        <w:t>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 xml:space="preserve">the active ingredient is labeled. </w:t>
      </w:r>
      <w:r w:rsidR="00F4505F">
        <w:rPr>
          <w:rFonts w:ascii="Times New Roman" w:hAnsi="Times New Roman" w:cs="Times New Roman"/>
          <w:sz w:val="24"/>
          <w:szCs w:val="24"/>
        </w:rPr>
        <w:t xml:space="preserve">Most herbicides will require multiple applications (retreatment) to achieve high control levels due to the large root mass of </w:t>
      </w:r>
      <w:r w:rsidR="007978FE">
        <w:rPr>
          <w:rFonts w:ascii="Times New Roman" w:hAnsi="Times New Roman" w:cs="Times New Roman"/>
          <w:sz w:val="24"/>
          <w:szCs w:val="24"/>
        </w:rPr>
        <w:t>leafy spurge</w:t>
      </w:r>
      <w:r w:rsidR="00F4505F">
        <w:rPr>
          <w:rFonts w:ascii="Times New Roman" w:hAnsi="Times New Roman" w:cs="Times New Roman"/>
          <w:sz w:val="24"/>
          <w:szCs w:val="24"/>
        </w:rPr>
        <w:t>. U</w:t>
      </w:r>
      <w:r w:rsidR="00334119">
        <w:rPr>
          <w:rFonts w:ascii="Times New Roman" w:hAnsi="Times New Roman" w:cs="Times New Roman"/>
          <w:sz w:val="24"/>
          <w:szCs w:val="24"/>
        </w:rPr>
        <w:t>se t</w:t>
      </w:r>
      <w:r w:rsidR="00690D2B">
        <w:rPr>
          <w:rFonts w:ascii="Times New Roman" w:hAnsi="Times New Roman" w:cs="Times New Roman"/>
          <w:sz w:val="24"/>
          <w:szCs w:val="24"/>
        </w:rPr>
        <w:t xml:space="preserve">he information in this table to determine </w:t>
      </w:r>
      <w:r w:rsidR="00295215">
        <w:rPr>
          <w:rFonts w:ascii="Times New Roman" w:hAnsi="Times New Roman" w:cs="Times New Roman"/>
          <w:sz w:val="24"/>
          <w:szCs w:val="24"/>
        </w:rPr>
        <w:t xml:space="preserve">the </w:t>
      </w:r>
      <w:r w:rsidR="00690D2B">
        <w:rPr>
          <w:rFonts w:ascii="Times New Roman" w:hAnsi="Times New Roman" w:cs="Times New Roman"/>
          <w:sz w:val="24"/>
          <w:szCs w:val="24"/>
        </w:rPr>
        <w:t xml:space="preserve">potential </w:t>
      </w:r>
      <w:r w:rsidR="00295215">
        <w:rPr>
          <w:rFonts w:ascii="Times New Roman" w:hAnsi="Times New Roman" w:cs="Times New Roman"/>
          <w:sz w:val="24"/>
          <w:szCs w:val="24"/>
        </w:rPr>
        <w:t xml:space="preserve">active ingredients </w:t>
      </w:r>
      <w:r w:rsidR="00690D2B">
        <w:rPr>
          <w:rFonts w:ascii="Times New Roman" w:hAnsi="Times New Roman" w:cs="Times New Roman"/>
          <w:sz w:val="24"/>
          <w:szCs w:val="24"/>
        </w:rPr>
        <w:t xml:space="preserve">for </w:t>
      </w:r>
      <w:r w:rsidR="00334119">
        <w:rPr>
          <w:rFonts w:ascii="Times New Roman" w:hAnsi="Times New Roman" w:cs="Times New Roman"/>
          <w:sz w:val="24"/>
          <w:szCs w:val="24"/>
        </w:rPr>
        <w:t xml:space="preserve">your specific needs. </w:t>
      </w:r>
      <w:r w:rsidR="00690D2B">
        <w:rPr>
          <w:rFonts w:ascii="Times New Roman" w:hAnsi="Times New Roman" w:cs="Times New Roman"/>
          <w:sz w:val="24"/>
          <w:szCs w:val="24"/>
        </w:rPr>
        <w:t>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sidR="00D16F20">
        <w:rPr>
          <w:rFonts w:ascii="Times New Roman" w:hAnsi="Times New Roman" w:cs="Times New Roman"/>
          <w:sz w:val="24"/>
          <w:szCs w:val="24"/>
        </w:rPr>
        <w:t xml:space="preserve">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w:t>
      </w:r>
      <w:r w:rsidR="00334119">
        <w:rPr>
          <w:rFonts w:ascii="Times New Roman" w:hAnsi="Times New Roman" w:cs="Times New Roman"/>
          <w:sz w:val="24"/>
          <w:szCs w:val="24"/>
        </w:rPr>
        <w:t>this t</w:t>
      </w:r>
      <w:r w:rsidR="00AB2403">
        <w:rPr>
          <w:rFonts w:ascii="Times New Roman" w:hAnsi="Times New Roman" w:cs="Times New Roman"/>
          <w:sz w:val="24"/>
          <w:szCs w:val="24"/>
        </w:rPr>
        <w:t xml:space="preserve">able are available </w:t>
      </w:r>
      <w:r>
        <w:rPr>
          <w:rFonts w:ascii="Times New Roman" w:hAnsi="Times New Roman" w:cs="Times New Roman"/>
          <w:sz w:val="24"/>
          <w:szCs w:val="24"/>
        </w:rPr>
        <w:t xml:space="preserve">in pre-mixed formulations with other </w:t>
      </w:r>
      <w:r w:rsidR="001425C2">
        <w:rPr>
          <w:rFonts w:ascii="Times New Roman" w:hAnsi="Times New Roman" w:cs="Times New Roman"/>
          <w:sz w:val="24"/>
          <w:szCs w:val="24"/>
        </w:rPr>
        <w:t>active ingredients.</w:t>
      </w:r>
      <w:r w:rsidR="00B73756">
        <w:rPr>
          <w:rFonts w:ascii="Times New Roman" w:hAnsi="Times New Roman" w:cs="Times New Roman"/>
          <w:sz w:val="24"/>
          <w:szCs w:val="24"/>
        </w:rPr>
        <w:t xml:space="preserve"> </w:t>
      </w:r>
      <w:r w:rsidR="00AB2403">
        <w:rPr>
          <w:rFonts w:ascii="Times New Roman" w:hAnsi="Times New Roman" w:cs="Times New Roman"/>
          <w:sz w:val="24"/>
          <w:szCs w:val="24"/>
        </w:rPr>
        <w:t>Th</w:t>
      </w:r>
      <w:r w:rsidR="00295215">
        <w:rPr>
          <w:rFonts w:ascii="Times New Roman" w:hAnsi="Times New Roman" w:cs="Times New Roman"/>
          <w:sz w:val="24"/>
          <w:szCs w:val="24"/>
        </w:rPr>
        <w:t xml:space="preserve">ose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w:t>
      </w:r>
      <w:r w:rsidR="001425C2">
        <w:rPr>
          <w:rFonts w:ascii="Times New Roman" w:hAnsi="Times New Roman" w:cs="Times New Roman"/>
          <w:sz w:val="24"/>
          <w:szCs w:val="24"/>
        </w:rPr>
        <w:t xml:space="preserve">this </w:t>
      </w:r>
      <w:r>
        <w:rPr>
          <w:rFonts w:ascii="Times New Roman" w:hAnsi="Times New Roman" w:cs="Times New Roman"/>
          <w:sz w:val="24"/>
          <w:szCs w:val="24"/>
        </w:rPr>
        <w:t xml:space="preserve">table. A complete list of all active ingredients and products labeled to control </w:t>
      </w:r>
      <w:r w:rsidR="007978FE">
        <w:rPr>
          <w:rFonts w:ascii="Times New Roman" w:hAnsi="Times New Roman" w:cs="Times New Roman"/>
          <w:sz w:val="24"/>
          <w:szCs w:val="24"/>
        </w:rPr>
        <w:t>leafy spurge</w:t>
      </w:r>
      <w:r w:rsidR="00951C4D">
        <w:rPr>
          <w:rFonts w:ascii="Times New Roman" w:hAnsi="Times New Roman" w:cs="Times New Roman"/>
          <w:sz w:val="24"/>
          <w:szCs w:val="24"/>
        </w:rPr>
        <w:t xml:space="preserve"> </w:t>
      </w:r>
      <w:r>
        <w:rPr>
          <w:rFonts w:ascii="Times New Roman" w:hAnsi="Times New Roman" w:cs="Times New Roman"/>
          <w:sz w:val="24"/>
          <w:szCs w:val="24"/>
        </w:rPr>
        <w:t>can be searched for at the CDMS (</w:t>
      </w:r>
      <w:hyperlink r:id="rId14"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5"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Across the spectrum of available </w:t>
      </w:r>
      <w:r w:rsidR="00334119">
        <w:rPr>
          <w:rFonts w:ascii="Times New Roman" w:hAnsi="Times New Roman" w:cs="Times New Roman"/>
          <w:sz w:val="24"/>
          <w:szCs w:val="24"/>
        </w:rPr>
        <w:t xml:space="preserve">products, some may only </w:t>
      </w:r>
      <w:r w:rsidR="00951C4D">
        <w:rPr>
          <w:rFonts w:ascii="Times New Roman" w:hAnsi="Times New Roman" w:cs="Times New Roman"/>
          <w:sz w:val="24"/>
          <w:szCs w:val="24"/>
        </w:rPr>
        <w:t xml:space="preserve">suppress </w:t>
      </w:r>
      <w:r w:rsidR="007978FE">
        <w:rPr>
          <w:rFonts w:ascii="Times New Roman" w:hAnsi="Times New Roman" w:cs="Times New Roman"/>
          <w:sz w:val="24"/>
          <w:szCs w:val="24"/>
        </w:rPr>
        <w:t>leafy spurge</w:t>
      </w:r>
      <w:r w:rsidR="00951C4D">
        <w:rPr>
          <w:rFonts w:ascii="Times New Roman" w:hAnsi="Times New Roman" w:cs="Times New Roman"/>
          <w:sz w:val="24"/>
          <w:szCs w:val="24"/>
        </w:rPr>
        <w:t xml:space="preserve"> </w:t>
      </w:r>
      <w:r w:rsidR="000A4C1B">
        <w:rPr>
          <w:rFonts w:ascii="Times New Roman" w:hAnsi="Times New Roman" w:cs="Times New Roman"/>
          <w:sz w:val="24"/>
          <w:szCs w:val="24"/>
        </w:rPr>
        <w:t xml:space="preserve">(generally </w:t>
      </w:r>
      <w:r w:rsidR="00AB2403">
        <w:rPr>
          <w:rFonts w:ascii="Times New Roman" w:hAnsi="Times New Roman" w:cs="Times New Roman"/>
          <w:sz w:val="24"/>
          <w:szCs w:val="24"/>
        </w:rPr>
        <w:t xml:space="preserve">means </w:t>
      </w:r>
      <w:r w:rsidR="000A4C1B">
        <w:rPr>
          <w:rFonts w:ascii="Times New Roman" w:hAnsi="Times New Roman" w:cs="Times New Roman"/>
          <w:sz w:val="24"/>
          <w:szCs w:val="24"/>
        </w:rPr>
        <w:t>no seed production)</w:t>
      </w:r>
      <w:r w:rsidR="00AB2403">
        <w:rPr>
          <w:rFonts w:ascii="Times New Roman" w:hAnsi="Times New Roman" w:cs="Times New Roman"/>
          <w:sz w:val="24"/>
          <w:szCs w:val="24"/>
        </w:rPr>
        <w:t>.</w:t>
      </w:r>
      <w:r w:rsidR="00332AF1">
        <w:rPr>
          <w:rFonts w:ascii="Times New Roman" w:hAnsi="Times New Roman" w:cs="Times New Roman"/>
          <w:sz w:val="24"/>
          <w:szCs w:val="24"/>
        </w:rPr>
        <w:t xml:space="preserve"> Herbicides used </w:t>
      </w:r>
      <w:r w:rsidR="009C38CD">
        <w:rPr>
          <w:rFonts w:ascii="Times New Roman" w:hAnsi="Times New Roman" w:cs="Times New Roman"/>
          <w:sz w:val="24"/>
          <w:szCs w:val="24"/>
        </w:rPr>
        <w:t xml:space="preserve">primarily </w:t>
      </w:r>
      <w:r w:rsidR="00332AF1">
        <w:rPr>
          <w:rFonts w:ascii="Times New Roman" w:hAnsi="Times New Roman" w:cs="Times New Roman"/>
          <w:sz w:val="24"/>
          <w:szCs w:val="24"/>
        </w:rPr>
        <w:t xml:space="preserve">for suppression </w:t>
      </w:r>
      <w:r w:rsidR="009C38CD">
        <w:rPr>
          <w:rFonts w:ascii="Times New Roman" w:hAnsi="Times New Roman" w:cs="Times New Roman"/>
          <w:sz w:val="24"/>
          <w:szCs w:val="24"/>
        </w:rPr>
        <w:t xml:space="preserve">of mature plants </w:t>
      </w:r>
      <w:r w:rsidR="00332AF1">
        <w:rPr>
          <w:rFonts w:ascii="Times New Roman" w:hAnsi="Times New Roman" w:cs="Times New Roman"/>
          <w:sz w:val="24"/>
          <w:szCs w:val="24"/>
        </w:rPr>
        <w:t>are marked with an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990"/>
        <w:gridCol w:w="1170"/>
        <w:gridCol w:w="3330"/>
        <w:tblGridChange w:id="0">
          <w:tblGrid>
            <w:gridCol w:w="2268"/>
            <w:gridCol w:w="1800"/>
            <w:gridCol w:w="630"/>
            <w:gridCol w:w="360"/>
            <w:gridCol w:w="360"/>
            <w:gridCol w:w="360"/>
            <w:gridCol w:w="360"/>
            <w:gridCol w:w="360"/>
            <w:gridCol w:w="360"/>
            <w:gridCol w:w="360"/>
            <w:gridCol w:w="360"/>
            <w:gridCol w:w="990"/>
            <w:gridCol w:w="1170"/>
            <w:gridCol w:w="3330"/>
          </w:tblGrid>
        </w:tblGridChange>
      </w:tblGrid>
      <w:tr w:rsidR="00A524D8" w:rsidRPr="005F0E1E" w:rsidTr="00531ECE">
        <w:trPr>
          <w:cantSplit/>
          <w:trHeight w:val="1494"/>
        </w:trPr>
        <w:tc>
          <w:tcPr>
            <w:tcW w:w="2268"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0A152B">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531ECE" w:rsidTr="00531ECE">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p>
        </w:tc>
        <w:tc>
          <w:tcPr>
            <w:tcW w:w="1800"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630" w:type="dxa"/>
            <w:tcBorders>
              <w:bottom w:val="single" w:sz="18" w:space="0" w:color="auto"/>
            </w:tcBorders>
            <w:shd w:val="clear" w:color="auto" w:fill="BFBFBF" w:themeFill="background1" w:themeFillShade="BF"/>
            <w:vAlign w:val="center"/>
          </w:tcPr>
          <w:p w:rsidR="001933E3" w:rsidRPr="001933E3" w:rsidRDefault="00055CAB" w:rsidP="00F3370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1933E3" w:rsidRPr="001933E3" w:rsidRDefault="0072782A" w:rsidP="008961AD">
            <w:pPr>
              <w:jc w:val="center"/>
              <w:rPr>
                <w:rFonts w:ascii="Times New Roman" w:hAnsi="Times New Roman" w:cs="Times New Roman"/>
              </w:rPr>
            </w:pPr>
            <w:r>
              <w:rPr>
                <w:rFonts w:ascii="Times New Roman" w:hAnsi="Times New Roman" w:cs="Times New Roman"/>
              </w:rPr>
              <w:t>Postemergence</w:t>
            </w:r>
            <w:r w:rsidR="008961AD">
              <w:rPr>
                <w:rFonts w:ascii="Times New Roman" w:hAnsi="Times New Roman" w:cs="Times New Roman"/>
              </w:rPr>
              <w:t xml:space="preserve"> at flowering or to fall regrowth </w:t>
            </w:r>
            <w:r w:rsidR="008171E3">
              <w:rPr>
                <w:rFonts w:ascii="Times New Roman" w:hAnsi="Times New Roman" w:cs="Times New Roman"/>
              </w:rPr>
              <w:t xml:space="preserve"> </w:t>
            </w:r>
          </w:p>
        </w:tc>
      </w:tr>
      <w:tr w:rsidR="00A524D8" w:rsidTr="00531ECE">
        <w:trPr>
          <w:trHeight w:val="576"/>
        </w:trPr>
        <w:tc>
          <w:tcPr>
            <w:tcW w:w="2268" w:type="dxa"/>
            <w:tcBorders>
              <w:bottom w:val="single" w:sz="18" w:space="0" w:color="auto"/>
            </w:tcBorders>
            <w:shd w:val="clear" w:color="auto" w:fill="DDD9C3" w:themeFill="background2" w:themeFillShade="E6"/>
            <w:vAlign w:val="center"/>
          </w:tcPr>
          <w:p w:rsidR="001933E3" w:rsidRPr="001933E3" w:rsidRDefault="007240DB" w:rsidP="001933E3">
            <w:pPr>
              <w:jc w:val="center"/>
              <w:rPr>
                <w:rFonts w:ascii="Times New Roman" w:hAnsi="Times New Roman" w:cs="Times New Roman"/>
              </w:rPr>
            </w:pPr>
            <w:r>
              <w:rPr>
                <w:rFonts w:ascii="Times New Roman" w:hAnsi="Times New Roman" w:cs="Times New Roman"/>
              </w:rPr>
              <w:t>Aminocyclopyrachlor</w:t>
            </w:r>
          </w:p>
        </w:tc>
        <w:tc>
          <w:tcPr>
            <w:tcW w:w="1800" w:type="dxa"/>
            <w:tcBorders>
              <w:bottom w:val="single" w:sz="18" w:space="0" w:color="auto"/>
            </w:tcBorders>
            <w:shd w:val="clear" w:color="auto" w:fill="DDD9C3" w:themeFill="background2" w:themeFillShade="E6"/>
            <w:vAlign w:val="center"/>
          </w:tcPr>
          <w:p w:rsidR="007240DB" w:rsidRPr="001933E3" w:rsidRDefault="007240DB" w:rsidP="00F4505F">
            <w:pPr>
              <w:jc w:val="center"/>
              <w:rPr>
                <w:rFonts w:ascii="Times New Roman" w:hAnsi="Times New Roman" w:cs="Times New Roman"/>
              </w:rPr>
            </w:pPr>
            <w:r>
              <w:rPr>
                <w:rFonts w:ascii="Times New Roman" w:hAnsi="Times New Roman" w:cs="Times New Roman"/>
              </w:rPr>
              <w:t>Method 50 SG</w:t>
            </w:r>
            <w:r w:rsidR="0072782A">
              <w:rPr>
                <w:rFonts w:ascii="Times New Roman" w:hAnsi="Times New Roman" w:cs="Times New Roman"/>
              </w:rPr>
              <w:t xml:space="preserve"> </w:t>
            </w:r>
          </w:p>
        </w:tc>
        <w:tc>
          <w:tcPr>
            <w:tcW w:w="630" w:type="dxa"/>
            <w:tcBorders>
              <w:bottom w:val="single" w:sz="18" w:space="0" w:color="auto"/>
            </w:tcBorders>
            <w:shd w:val="clear" w:color="auto" w:fill="DDD9C3" w:themeFill="background2" w:themeFillShade="E6"/>
            <w:vAlign w:val="center"/>
          </w:tcPr>
          <w:p w:rsidR="001933E3"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055CA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8171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1933E3" w:rsidRPr="001933E3" w:rsidRDefault="0072782A" w:rsidP="008961AD">
            <w:pPr>
              <w:jc w:val="center"/>
              <w:rPr>
                <w:rFonts w:ascii="Times New Roman" w:hAnsi="Times New Roman" w:cs="Times New Roman"/>
              </w:rPr>
            </w:pPr>
            <w:r>
              <w:rPr>
                <w:rFonts w:ascii="Times New Roman" w:hAnsi="Times New Roman" w:cs="Times New Roman"/>
              </w:rPr>
              <w:t xml:space="preserve">Postemergence </w:t>
            </w:r>
            <w:r w:rsidR="008961AD">
              <w:rPr>
                <w:rFonts w:ascii="Times New Roman" w:hAnsi="Times New Roman" w:cs="Times New Roman"/>
              </w:rPr>
              <w:t xml:space="preserve">but before flowering or fall rosettes </w:t>
            </w:r>
            <w:r w:rsidR="008171E3">
              <w:rPr>
                <w:rFonts w:ascii="Times New Roman" w:hAnsi="Times New Roman" w:cs="Times New Roman"/>
              </w:rPr>
              <w:t xml:space="preserve"> </w:t>
            </w:r>
          </w:p>
        </w:tc>
      </w:tr>
      <w:tr w:rsidR="00E02805" w:rsidTr="00232566">
        <w:trPr>
          <w:trHeight w:val="576"/>
        </w:trPr>
        <w:tc>
          <w:tcPr>
            <w:tcW w:w="2268" w:type="dxa"/>
            <w:tcBorders>
              <w:bottom w:val="single" w:sz="18" w:space="0" w:color="auto"/>
            </w:tcBorders>
            <w:shd w:val="clear" w:color="auto" w:fill="BFBFBF" w:themeFill="background1" w:themeFillShade="BF"/>
            <w:vAlign w:val="center"/>
          </w:tcPr>
          <w:p w:rsidR="00DB17C1" w:rsidRDefault="00DB17C1" w:rsidP="00D17CE7">
            <w:pPr>
              <w:jc w:val="center"/>
              <w:rPr>
                <w:rFonts w:ascii="Times New Roman" w:hAnsi="Times New Roman" w:cs="Times New Roman"/>
              </w:rPr>
            </w:pPr>
            <w:r>
              <w:rPr>
                <w:rFonts w:ascii="Times New Roman" w:hAnsi="Times New Roman" w:cs="Times New Roman"/>
              </w:rPr>
              <w:t>Dicamba</w:t>
            </w:r>
          </w:p>
        </w:tc>
        <w:tc>
          <w:tcPr>
            <w:tcW w:w="1800" w:type="dxa"/>
            <w:tcBorders>
              <w:bottom w:val="single" w:sz="18" w:space="0" w:color="auto"/>
            </w:tcBorders>
            <w:shd w:val="clear" w:color="auto" w:fill="BFBFBF" w:themeFill="background1" w:themeFillShade="BF"/>
            <w:vAlign w:val="center"/>
          </w:tcPr>
          <w:p w:rsidR="00DB17C1" w:rsidRDefault="00DB17C1" w:rsidP="00D17CE7">
            <w:pPr>
              <w:jc w:val="center"/>
              <w:rPr>
                <w:rFonts w:ascii="Times New Roman" w:hAnsi="Times New Roman" w:cs="Times New Roman"/>
              </w:rPr>
            </w:pPr>
            <w:r>
              <w:rPr>
                <w:rFonts w:ascii="Times New Roman" w:hAnsi="Times New Roman" w:cs="Times New Roman"/>
              </w:rPr>
              <w:t>Banvel, Sterling Blue Herbicide</w:t>
            </w:r>
          </w:p>
        </w:tc>
        <w:tc>
          <w:tcPr>
            <w:tcW w:w="630" w:type="dxa"/>
            <w:tcBorders>
              <w:bottom w:val="single" w:sz="18" w:space="0" w:color="auto"/>
            </w:tcBorders>
            <w:shd w:val="clear" w:color="auto" w:fill="BFBFBF" w:themeFill="background1" w:themeFillShade="BF"/>
            <w:vAlign w:val="center"/>
          </w:tcPr>
          <w:p w:rsidR="00DB17C1" w:rsidRPr="001933E3" w:rsidRDefault="00DB17C1" w:rsidP="00D17CE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DB17C1" w:rsidRDefault="00DB17C1" w:rsidP="00D17CE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DB17C1" w:rsidRPr="001933E3" w:rsidRDefault="00DB17C1" w:rsidP="00D17CE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DB17C1" w:rsidRPr="001933E3" w:rsidRDefault="00DB17C1" w:rsidP="00D17CE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DB17C1" w:rsidRPr="001933E3" w:rsidRDefault="00DB17C1" w:rsidP="00D17CE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DB17C1" w:rsidRDefault="00DB17C1" w:rsidP="00D17CE7">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DB17C1" w:rsidRDefault="00DB17C1" w:rsidP="00D17CE7">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DB17C1" w:rsidRDefault="00DB17C1" w:rsidP="00D17CE7">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DB17C1" w:rsidRDefault="00DB17C1" w:rsidP="009C38CD">
            <w:pPr>
              <w:jc w:val="center"/>
              <w:rPr>
                <w:rFonts w:ascii="Times New Roman" w:hAnsi="Times New Roman" w:cs="Times New Roman"/>
              </w:rPr>
            </w:pPr>
            <w:r>
              <w:rPr>
                <w:rFonts w:ascii="Times New Roman" w:hAnsi="Times New Roman" w:cs="Times New Roman"/>
              </w:rPr>
              <w:t xml:space="preserve">Postemergence </w:t>
            </w:r>
            <w:r w:rsidR="00364CAF">
              <w:rPr>
                <w:rFonts w:ascii="Times New Roman" w:hAnsi="Times New Roman" w:cs="Times New Roman"/>
              </w:rPr>
              <w:t xml:space="preserve">to actively growing plants </w:t>
            </w:r>
            <w:r w:rsidR="009C38CD">
              <w:rPr>
                <w:rFonts w:ascii="Times New Roman" w:hAnsi="Times New Roman" w:cs="Times New Roman"/>
              </w:rPr>
              <w:t>before a killing frost</w:t>
            </w:r>
            <w:r w:rsidR="00364CAF">
              <w:rPr>
                <w:rFonts w:ascii="Times New Roman" w:hAnsi="Times New Roman" w:cs="Times New Roman"/>
              </w:rPr>
              <w:t xml:space="preserve"> </w:t>
            </w:r>
          </w:p>
        </w:tc>
      </w:tr>
      <w:tr w:rsidR="00DB17C1" w:rsidTr="00232566">
        <w:trPr>
          <w:trHeight w:val="576"/>
        </w:trPr>
        <w:tc>
          <w:tcPr>
            <w:tcW w:w="2268"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r>
              <w:rPr>
                <w:rFonts w:ascii="Times New Roman" w:hAnsi="Times New Roman" w:cs="Times New Roman"/>
              </w:rPr>
              <w:t>Dichlobenil</w:t>
            </w:r>
          </w:p>
        </w:tc>
        <w:tc>
          <w:tcPr>
            <w:tcW w:w="1800" w:type="dxa"/>
            <w:tcBorders>
              <w:bottom w:val="single" w:sz="18" w:space="0" w:color="auto"/>
            </w:tcBorders>
            <w:shd w:val="clear" w:color="auto" w:fill="DDD9C3" w:themeFill="background2" w:themeFillShade="E6"/>
            <w:vAlign w:val="center"/>
          </w:tcPr>
          <w:p w:rsidR="00DB17C1" w:rsidRDefault="00DB17C1" w:rsidP="00D17CE7">
            <w:pPr>
              <w:jc w:val="center"/>
              <w:rPr>
                <w:rFonts w:ascii="Times New Roman" w:hAnsi="Times New Roman" w:cs="Times New Roman"/>
              </w:rPr>
            </w:pPr>
            <w:r>
              <w:rPr>
                <w:rFonts w:ascii="Times New Roman" w:hAnsi="Times New Roman" w:cs="Times New Roman"/>
              </w:rPr>
              <w:t>Barrier</w:t>
            </w:r>
          </w:p>
          <w:p w:rsidR="00DB17C1" w:rsidRPr="001933E3" w:rsidRDefault="00DB17C1" w:rsidP="00D17CE7">
            <w:pPr>
              <w:jc w:val="center"/>
              <w:rPr>
                <w:rFonts w:ascii="Times New Roman" w:hAnsi="Times New Roman" w:cs="Times New Roman"/>
              </w:rPr>
            </w:pPr>
            <w:r>
              <w:rPr>
                <w:rFonts w:ascii="Times New Roman" w:hAnsi="Times New Roman" w:cs="Times New Roman"/>
              </w:rPr>
              <w:t>Casoron</w:t>
            </w:r>
            <w:r w:rsidR="009C38CD">
              <w:rPr>
                <w:rFonts w:ascii="Times New Roman" w:hAnsi="Times New Roman" w:cs="Times New Roman"/>
              </w:rPr>
              <w:t xml:space="preserve"> 4G</w:t>
            </w:r>
          </w:p>
        </w:tc>
        <w:tc>
          <w:tcPr>
            <w:tcW w:w="63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Default="00DB17C1" w:rsidP="00D17CE7">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DB17C1" w:rsidRPr="001933E3" w:rsidRDefault="00DB17C1" w:rsidP="00D17CE7">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DB17C1" w:rsidRPr="001933E3" w:rsidRDefault="00DB17C1" w:rsidP="009C38CD">
            <w:pPr>
              <w:jc w:val="center"/>
              <w:rPr>
                <w:rFonts w:ascii="Times New Roman" w:hAnsi="Times New Roman" w:cs="Times New Roman"/>
              </w:rPr>
            </w:pPr>
            <w:r>
              <w:rPr>
                <w:rFonts w:ascii="Times New Roman" w:hAnsi="Times New Roman" w:cs="Times New Roman"/>
              </w:rPr>
              <w:t xml:space="preserve">Preemergence with soil </w:t>
            </w:r>
            <w:r w:rsidR="00DD7C7E">
              <w:rPr>
                <w:rFonts w:ascii="Times New Roman" w:hAnsi="Times New Roman" w:cs="Times New Roman"/>
              </w:rPr>
              <w:t xml:space="preserve">incorporation. </w:t>
            </w:r>
            <w:r w:rsidR="009C38CD">
              <w:rPr>
                <w:rFonts w:ascii="Times New Roman" w:hAnsi="Times New Roman" w:cs="Times New Roman"/>
              </w:rPr>
              <w:t>C</w:t>
            </w:r>
            <w:r w:rsidR="00DD7C7E">
              <w:rPr>
                <w:rFonts w:ascii="Times New Roman" w:hAnsi="Times New Roman" w:cs="Times New Roman"/>
              </w:rPr>
              <w:t>ontrols seedlings</w:t>
            </w:r>
            <w:r w:rsidR="009C38CD">
              <w:rPr>
                <w:rFonts w:ascii="Times New Roman" w:hAnsi="Times New Roman" w:cs="Times New Roman"/>
              </w:rPr>
              <w:t xml:space="preserve"> better than </w:t>
            </w:r>
            <w:r w:rsidR="00DD7C7E">
              <w:rPr>
                <w:rFonts w:ascii="Times New Roman" w:hAnsi="Times New Roman" w:cs="Times New Roman"/>
              </w:rPr>
              <w:t xml:space="preserve">mature plants </w:t>
            </w:r>
          </w:p>
        </w:tc>
      </w:tr>
      <w:tr w:rsidR="0001199D" w:rsidTr="00232566">
        <w:trPr>
          <w:trHeight w:val="576"/>
        </w:trPr>
        <w:tc>
          <w:tcPr>
            <w:tcW w:w="2268" w:type="dxa"/>
            <w:tcBorders>
              <w:bottom w:val="single" w:sz="18" w:space="0" w:color="auto"/>
            </w:tcBorders>
            <w:shd w:val="clear" w:color="auto" w:fill="BFBFBF" w:themeFill="background1" w:themeFillShade="BF"/>
            <w:vAlign w:val="center"/>
          </w:tcPr>
          <w:p w:rsidR="0001199D" w:rsidRDefault="0001199D" w:rsidP="001933E3">
            <w:pPr>
              <w:jc w:val="center"/>
              <w:rPr>
                <w:rFonts w:ascii="Times New Roman" w:hAnsi="Times New Roman" w:cs="Times New Roman"/>
              </w:rPr>
            </w:pPr>
            <w:r>
              <w:rPr>
                <w:rFonts w:ascii="Times New Roman" w:hAnsi="Times New Roman" w:cs="Times New Roman"/>
              </w:rPr>
              <w:t>Fluroxypyr</w:t>
            </w:r>
            <w:r w:rsidR="009C38CD">
              <w:rPr>
                <w:rFonts w:ascii="Times New Roman" w:hAnsi="Times New Roman" w:cs="Times New Roman"/>
              </w:rPr>
              <w:t>*</w:t>
            </w:r>
          </w:p>
        </w:tc>
        <w:tc>
          <w:tcPr>
            <w:tcW w:w="1800" w:type="dxa"/>
            <w:tcBorders>
              <w:bottom w:val="single" w:sz="18" w:space="0" w:color="auto"/>
            </w:tcBorders>
            <w:shd w:val="clear" w:color="auto" w:fill="BFBFBF" w:themeFill="background1" w:themeFillShade="BF"/>
            <w:vAlign w:val="center"/>
          </w:tcPr>
          <w:p w:rsidR="0001199D" w:rsidRDefault="0001199D" w:rsidP="004528E3">
            <w:pPr>
              <w:jc w:val="center"/>
              <w:rPr>
                <w:rFonts w:ascii="Times New Roman" w:hAnsi="Times New Roman" w:cs="Times New Roman"/>
              </w:rPr>
            </w:pPr>
            <w:r>
              <w:rPr>
                <w:rFonts w:ascii="Times New Roman" w:hAnsi="Times New Roman" w:cs="Times New Roman"/>
              </w:rPr>
              <w:t>Starane Ultra, Vista</w:t>
            </w:r>
          </w:p>
        </w:tc>
        <w:tc>
          <w:tcPr>
            <w:tcW w:w="630" w:type="dxa"/>
            <w:tcBorders>
              <w:bottom w:val="single" w:sz="18" w:space="0" w:color="auto"/>
            </w:tcBorders>
            <w:shd w:val="clear" w:color="auto" w:fill="BFBFBF" w:themeFill="background1" w:themeFillShade="BF"/>
            <w:vAlign w:val="center"/>
          </w:tcPr>
          <w:p w:rsidR="0001199D" w:rsidRPr="001933E3" w:rsidRDefault="0001199D"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1199D" w:rsidRDefault="0001199D"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1199D" w:rsidRPr="001933E3" w:rsidRDefault="0001199D"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1199D" w:rsidRPr="001933E3" w:rsidRDefault="0001199D">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1199D" w:rsidRDefault="0001199D">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1199D" w:rsidRDefault="0001199D">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1199D" w:rsidRDefault="0001199D">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1199D" w:rsidRDefault="0001199D">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1199D" w:rsidRDefault="0001199D">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01199D" w:rsidRDefault="00A361B7">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01199D" w:rsidRDefault="00E02805" w:rsidP="00E83934">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01199D" w:rsidRDefault="0001199D" w:rsidP="0001199D">
            <w:pPr>
              <w:jc w:val="center"/>
              <w:rPr>
                <w:rFonts w:ascii="Times New Roman" w:hAnsi="Times New Roman" w:cs="Times New Roman"/>
              </w:rPr>
            </w:pPr>
            <w:r>
              <w:rPr>
                <w:rFonts w:ascii="Times New Roman" w:hAnsi="Times New Roman" w:cs="Times New Roman"/>
              </w:rPr>
              <w:t xml:space="preserve">Postemergence when plants </w:t>
            </w:r>
            <w:r w:rsidR="009C38CD">
              <w:rPr>
                <w:rFonts w:ascii="Times New Roman" w:hAnsi="Times New Roman" w:cs="Times New Roman"/>
              </w:rPr>
              <w:t xml:space="preserve">are small and </w:t>
            </w:r>
            <w:r>
              <w:rPr>
                <w:rFonts w:ascii="Times New Roman" w:hAnsi="Times New Roman" w:cs="Times New Roman"/>
              </w:rPr>
              <w:t xml:space="preserve">actively growing for suppression of mature plants </w:t>
            </w:r>
          </w:p>
        </w:tc>
      </w:tr>
      <w:tr w:rsidR="00DB17C1" w:rsidTr="005E6B05">
        <w:trPr>
          <w:trHeight w:val="576"/>
        </w:trPr>
        <w:tc>
          <w:tcPr>
            <w:tcW w:w="2268" w:type="dxa"/>
            <w:tcBorders>
              <w:bottom w:val="single" w:sz="18" w:space="0" w:color="auto"/>
            </w:tcBorders>
            <w:shd w:val="clear" w:color="auto" w:fill="DDD9C3" w:themeFill="background2" w:themeFillShade="E6"/>
            <w:vAlign w:val="center"/>
          </w:tcPr>
          <w:p w:rsidR="00DB17C1" w:rsidRDefault="00DB17C1" w:rsidP="00F4505F">
            <w:pPr>
              <w:jc w:val="center"/>
              <w:rPr>
                <w:rFonts w:ascii="Times New Roman" w:hAnsi="Times New Roman" w:cs="Times New Roman"/>
              </w:rPr>
            </w:pPr>
            <w:r>
              <w:rPr>
                <w:rFonts w:ascii="Times New Roman" w:hAnsi="Times New Roman" w:cs="Times New Roman"/>
              </w:rPr>
              <w:t xml:space="preserve">Fosamine </w:t>
            </w:r>
            <w:r w:rsidR="00F4505F">
              <w:rPr>
                <w:rFonts w:ascii="Times New Roman" w:hAnsi="Times New Roman" w:cs="Times New Roman"/>
              </w:rPr>
              <w:t>a</w:t>
            </w:r>
            <w:r>
              <w:rPr>
                <w:rFonts w:ascii="Times New Roman" w:hAnsi="Times New Roman" w:cs="Times New Roman"/>
              </w:rPr>
              <w:t xml:space="preserve">mmonium </w:t>
            </w:r>
            <w:r w:rsidR="00F4505F">
              <w:rPr>
                <w:rFonts w:ascii="Times New Roman" w:hAnsi="Times New Roman" w:cs="Times New Roman"/>
              </w:rPr>
              <w:t>s</w:t>
            </w:r>
            <w:r>
              <w:rPr>
                <w:rFonts w:ascii="Times New Roman" w:hAnsi="Times New Roman" w:cs="Times New Roman"/>
              </w:rPr>
              <w:t>alt</w:t>
            </w:r>
          </w:p>
        </w:tc>
        <w:tc>
          <w:tcPr>
            <w:tcW w:w="1800" w:type="dxa"/>
            <w:tcBorders>
              <w:bottom w:val="single" w:sz="18" w:space="0" w:color="auto"/>
            </w:tcBorders>
            <w:shd w:val="clear" w:color="auto" w:fill="DDD9C3" w:themeFill="background2" w:themeFillShade="E6"/>
            <w:vAlign w:val="center"/>
          </w:tcPr>
          <w:p w:rsidR="00DB17C1" w:rsidRDefault="00EB6C8E" w:rsidP="004528E3">
            <w:pPr>
              <w:jc w:val="center"/>
              <w:rPr>
                <w:rFonts w:ascii="Times New Roman" w:hAnsi="Times New Roman" w:cs="Times New Roman"/>
              </w:rPr>
            </w:pPr>
            <w:r>
              <w:rPr>
                <w:rFonts w:ascii="Times New Roman" w:hAnsi="Times New Roman" w:cs="Times New Roman"/>
              </w:rPr>
              <w:t>Krenite S</w:t>
            </w:r>
          </w:p>
        </w:tc>
        <w:tc>
          <w:tcPr>
            <w:tcW w:w="630" w:type="dxa"/>
            <w:tcBorders>
              <w:bottom w:val="single" w:sz="18" w:space="0" w:color="auto"/>
            </w:tcBorders>
            <w:shd w:val="clear" w:color="auto" w:fill="DDD9C3" w:themeFill="background2" w:themeFillShade="E6"/>
            <w:vAlign w:val="center"/>
          </w:tcPr>
          <w:p w:rsidR="00DB17C1" w:rsidRPr="001933E3" w:rsidRDefault="00DB17C1" w:rsidP="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Default="00EB6C8E"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DB17C1" w:rsidRPr="001933E3" w:rsidRDefault="00DB17C1"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Pr="001933E3" w:rsidRDefault="00DB17C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Default="00DB17C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Default="00DB17C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Default="00DB17C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Default="00DB17C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DB17C1" w:rsidRDefault="00DB17C1">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DB17C1" w:rsidRDefault="00EB6C8E">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DB17C1" w:rsidRDefault="00EB6C8E" w:rsidP="00E83934">
            <w:pPr>
              <w:jc w:val="center"/>
              <w:rPr>
                <w:rFonts w:ascii="Times New Roman" w:hAnsi="Times New Roman" w:cs="Times New Roman"/>
              </w:rPr>
            </w:pPr>
            <w:r>
              <w:rPr>
                <w:rFonts w:ascii="Times New Roman" w:hAnsi="Times New Roman" w:cs="Times New Roman"/>
              </w:rPr>
              <w:t>None to very short</w:t>
            </w:r>
          </w:p>
        </w:tc>
        <w:tc>
          <w:tcPr>
            <w:tcW w:w="3330" w:type="dxa"/>
            <w:tcBorders>
              <w:bottom w:val="single" w:sz="18" w:space="0" w:color="auto"/>
            </w:tcBorders>
            <w:shd w:val="clear" w:color="auto" w:fill="DDD9C3" w:themeFill="background2" w:themeFillShade="E6"/>
            <w:vAlign w:val="center"/>
          </w:tcPr>
          <w:p w:rsidR="00DB17C1" w:rsidRDefault="00EB6C8E" w:rsidP="00677815">
            <w:pPr>
              <w:jc w:val="center"/>
              <w:rPr>
                <w:rFonts w:ascii="Times New Roman" w:hAnsi="Times New Roman" w:cs="Times New Roman"/>
              </w:rPr>
            </w:pPr>
            <w:r>
              <w:rPr>
                <w:rFonts w:ascii="Times New Roman" w:hAnsi="Times New Roman" w:cs="Times New Roman"/>
              </w:rPr>
              <w:t>Postemergence after plants begin to bloom</w:t>
            </w:r>
          </w:p>
        </w:tc>
      </w:tr>
      <w:tr w:rsidR="005E6B05" w:rsidRPr="005E6B05" w:rsidTr="005E6B05">
        <w:trPr>
          <w:trHeight w:val="1575"/>
        </w:trPr>
        <w:tc>
          <w:tcPr>
            <w:tcW w:w="2268" w:type="dxa"/>
            <w:tcBorders>
              <w:bottom w:val="single" w:sz="18" w:space="0" w:color="auto"/>
            </w:tcBorders>
            <w:shd w:val="clear" w:color="auto" w:fill="404040" w:themeFill="text1" w:themeFillTint="BF"/>
            <w:vAlign w:val="bottom"/>
          </w:tcPr>
          <w:p w:rsidR="005E6B05" w:rsidRPr="005E6B05" w:rsidRDefault="005E6B05" w:rsidP="005E6B05">
            <w:pPr>
              <w:jc w:val="center"/>
              <w:rPr>
                <w:rFonts w:ascii="Times New Roman" w:hAnsi="Times New Roman" w:cs="Times New Roman"/>
                <w:b/>
                <w:color w:val="FFFFFF" w:themeColor="background1"/>
              </w:rPr>
            </w:pPr>
            <w:bookmarkStart w:id="1" w:name="_GoBack"/>
          </w:p>
          <w:p w:rsidR="005E6B05" w:rsidRPr="005E6B05" w:rsidRDefault="005E6B05" w:rsidP="005E6B05">
            <w:pPr>
              <w:jc w:val="center"/>
              <w:rPr>
                <w:rFonts w:ascii="Times New Roman" w:hAnsi="Times New Roman" w:cs="Times New Roman"/>
                <w:b/>
                <w:color w:val="FFFFFF" w:themeColor="background1"/>
              </w:rPr>
            </w:pPr>
          </w:p>
          <w:p w:rsidR="005E6B05" w:rsidRPr="005E6B05" w:rsidRDefault="005E6B05" w:rsidP="005E6B05">
            <w:pPr>
              <w:jc w:val="center"/>
              <w:rPr>
                <w:rFonts w:ascii="Times New Roman" w:hAnsi="Times New Roman" w:cs="Times New Roman"/>
                <w:b/>
                <w:color w:val="FFFFFF" w:themeColor="background1"/>
              </w:rPr>
            </w:pPr>
          </w:p>
          <w:p w:rsidR="005E6B05" w:rsidRPr="005E6B05" w:rsidRDefault="005E6B05" w:rsidP="005E6B05">
            <w:pPr>
              <w:jc w:val="center"/>
              <w:rPr>
                <w:rFonts w:ascii="Times New Roman" w:hAnsi="Times New Roman" w:cs="Times New Roman"/>
                <w:b/>
                <w:color w:val="FFFFFF" w:themeColor="background1"/>
              </w:rPr>
            </w:pPr>
            <w:r w:rsidRPr="005E6B05">
              <w:rPr>
                <w:rFonts w:ascii="Times New Roman" w:hAnsi="Times New Roman" w:cs="Times New Roman"/>
                <w:b/>
                <w:color w:val="FFFFFF" w:themeColor="background1"/>
              </w:rPr>
              <w:t>Active</w:t>
            </w:r>
          </w:p>
          <w:p w:rsidR="005E6B05" w:rsidRPr="005E6B05" w:rsidRDefault="005E6B05" w:rsidP="005E6B05">
            <w:pPr>
              <w:jc w:val="center"/>
              <w:rPr>
                <w:rFonts w:ascii="Times New Roman" w:hAnsi="Times New Roman" w:cs="Times New Roman"/>
                <w:color w:val="FFFFFF" w:themeColor="background1"/>
              </w:rPr>
            </w:pPr>
            <w:r w:rsidRPr="005E6B05">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5E6B05" w:rsidRPr="005E6B05" w:rsidRDefault="005E6B05" w:rsidP="005E6B05">
            <w:pPr>
              <w:jc w:val="center"/>
              <w:rPr>
                <w:rFonts w:ascii="Times New Roman" w:hAnsi="Times New Roman" w:cs="Times New Roman"/>
                <w:b/>
                <w:color w:val="FFFFFF" w:themeColor="background1"/>
              </w:rPr>
            </w:pPr>
          </w:p>
          <w:p w:rsidR="005E6B05" w:rsidRPr="005E6B05" w:rsidRDefault="005E6B05" w:rsidP="005E6B05">
            <w:pPr>
              <w:jc w:val="center"/>
              <w:rPr>
                <w:rFonts w:ascii="Times New Roman" w:hAnsi="Times New Roman" w:cs="Times New Roman"/>
                <w:color w:val="FFFFFF" w:themeColor="background1"/>
              </w:rPr>
            </w:pPr>
            <w:r w:rsidRPr="005E6B05">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5E6B05" w:rsidRPr="005E6B05" w:rsidRDefault="005E6B05" w:rsidP="005E6B05">
            <w:pPr>
              <w:rPr>
                <w:rFonts w:ascii="Times New Roman" w:hAnsi="Times New Roman" w:cs="Times New Roman"/>
                <w:color w:val="FFFFFF" w:themeColor="background1"/>
              </w:rPr>
            </w:pPr>
            <w:r w:rsidRPr="005E6B05">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5E6B05" w:rsidRPr="005E6B05" w:rsidRDefault="005E6B05" w:rsidP="005E6B05">
            <w:pPr>
              <w:jc w:val="center"/>
              <w:rPr>
                <w:rFonts w:ascii="Times New Roman" w:hAnsi="Times New Roman" w:cs="Times New Roman"/>
                <w:b/>
                <w:color w:val="FFFFFF" w:themeColor="background1"/>
              </w:rPr>
            </w:pPr>
          </w:p>
          <w:p w:rsidR="005E6B05" w:rsidRPr="005E6B05" w:rsidRDefault="005E6B05" w:rsidP="005E6B05">
            <w:pPr>
              <w:jc w:val="center"/>
              <w:rPr>
                <w:rFonts w:ascii="Times New Roman" w:hAnsi="Times New Roman" w:cs="Times New Roman"/>
                <w:b/>
                <w:color w:val="FFFFFF" w:themeColor="background1"/>
              </w:rPr>
            </w:pPr>
          </w:p>
          <w:p w:rsidR="005E6B05" w:rsidRPr="005E6B05" w:rsidRDefault="005E6B05" w:rsidP="005E6B05">
            <w:pPr>
              <w:jc w:val="center"/>
              <w:rPr>
                <w:rFonts w:ascii="Times New Roman" w:hAnsi="Times New Roman" w:cs="Times New Roman"/>
                <w:b/>
                <w:color w:val="FFFFFF" w:themeColor="background1"/>
              </w:rPr>
            </w:pPr>
          </w:p>
          <w:p w:rsidR="005E6B05" w:rsidRPr="005E6B05" w:rsidRDefault="005E6B05" w:rsidP="005E6B05">
            <w:pPr>
              <w:jc w:val="center"/>
              <w:rPr>
                <w:rFonts w:ascii="Times New Roman" w:hAnsi="Times New Roman" w:cs="Times New Roman"/>
                <w:b/>
                <w:color w:val="FFFFFF" w:themeColor="background1"/>
              </w:rPr>
            </w:pPr>
            <w:r w:rsidRPr="005E6B05">
              <w:rPr>
                <w:rFonts w:ascii="Times New Roman" w:hAnsi="Times New Roman" w:cs="Times New Roman"/>
                <w:b/>
                <w:color w:val="FFFFFF" w:themeColor="background1"/>
              </w:rPr>
              <w:t>Growth</w:t>
            </w:r>
          </w:p>
          <w:p w:rsidR="005E6B05" w:rsidRPr="005E6B05" w:rsidRDefault="005E6B05" w:rsidP="005E6B05">
            <w:pPr>
              <w:jc w:val="center"/>
              <w:rPr>
                <w:rFonts w:ascii="Times New Roman" w:hAnsi="Times New Roman" w:cs="Times New Roman"/>
                <w:color w:val="FFFFFF" w:themeColor="background1"/>
              </w:rPr>
            </w:pPr>
            <w:r w:rsidRPr="005E6B05">
              <w:rPr>
                <w:rFonts w:ascii="Times New Roman" w:hAnsi="Times New Roman" w:cs="Times New Roman"/>
                <w:b/>
                <w:color w:val="FFFFFF" w:themeColor="background1"/>
              </w:rPr>
              <w:t>Stage</w:t>
            </w:r>
          </w:p>
        </w:tc>
      </w:tr>
      <w:bookmarkEnd w:id="1"/>
      <w:tr w:rsidR="005E6B05" w:rsidTr="00232566">
        <w:trPr>
          <w:trHeight w:val="576"/>
        </w:trPr>
        <w:tc>
          <w:tcPr>
            <w:tcW w:w="2268"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Glufosinate-ammonium</w:t>
            </w:r>
          </w:p>
        </w:tc>
        <w:tc>
          <w:tcPr>
            <w:tcW w:w="180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Reckon 280 SL, Rely 280</w:t>
            </w:r>
          </w:p>
        </w:tc>
        <w:tc>
          <w:tcPr>
            <w:tcW w:w="63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No</w:t>
            </w:r>
          </w:p>
        </w:tc>
        <w:tc>
          <w:tcPr>
            <w:tcW w:w="117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None to very short</w:t>
            </w:r>
          </w:p>
        </w:tc>
        <w:tc>
          <w:tcPr>
            <w:tcW w:w="333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 xml:space="preserve">Postemergence to actively growing plants </w:t>
            </w:r>
          </w:p>
        </w:tc>
      </w:tr>
      <w:tr w:rsidR="005E6B05" w:rsidTr="00232566">
        <w:trPr>
          <w:trHeight w:val="576"/>
        </w:trPr>
        <w:tc>
          <w:tcPr>
            <w:tcW w:w="2268"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Glyphosate</w:t>
            </w:r>
            <w:r>
              <w:rPr>
                <w:rFonts w:ascii="Times New Roman" w:hAnsi="Times New Roman" w:cs="Times New Roman"/>
              </w:rPr>
              <w:t>*</w:t>
            </w:r>
          </w:p>
        </w:tc>
        <w:tc>
          <w:tcPr>
            <w:tcW w:w="180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Accord,</w:t>
            </w:r>
            <w:r w:rsidRPr="001933E3">
              <w:rPr>
                <w:rFonts w:ascii="Times New Roman" w:hAnsi="Times New Roman" w:cs="Times New Roman"/>
              </w:rPr>
              <w:t xml:space="preserve"> Roundup</w:t>
            </w:r>
            <w:r>
              <w:rPr>
                <w:rFonts w:ascii="Times New Roman" w:hAnsi="Times New Roman" w:cs="Times New Roman"/>
              </w:rPr>
              <w:t xml:space="preserve"> </w:t>
            </w:r>
            <w:r w:rsidRPr="001933E3">
              <w:rPr>
                <w:rFonts w:ascii="Times New Roman" w:hAnsi="Times New Roman" w:cs="Times New Roman"/>
              </w:rPr>
              <w:t>and many others</w:t>
            </w:r>
          </w:p>
        </w:tc>
        <w:tc>
          <w:tcPr>
            <w:tcW w:w="63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 xml:space="preserve">Postemergence to unstressed plants after reaching bud formation or in fall. Mowed plants &gt; 12 inches tall </w:t>
            </w:r>
          </w:p>
        </w:tc>
      </w:tr>
      <w:tr w:rsidR="005E6B05" w:rsidTr="00232566">
        <w:trPr>
          <w:trHeight w:val="576"/>
        </w:trPr>
        <w:tc>
          <w:tcPr>
            <w:tcW w:w="2268"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Imazapic</w:t>
            </w:r>
          </w:p>
        </w:tc>
        <w:tc>
          <w:tcPr>
            <w:tcW w:w="180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NuFarm</w:t>
            </w:r>
          </w:p>
          <w:p w:rsidR="005E6B05" w:rsidRPr="001933E3" w:rsidRDefault="005E6B05" w:rsidP="005E6B05">
            <w:pPr>
              <w:jc w:val="center"/>
              <w:rPr>
                <w:rFonts w:ascii="Times New Roman" w:hAnsi="Times New Roman" w:cs="Times New Roman"/>
              </w:rPr>
            </w:pPr>
            <w:r>
              <w:rPr>
                <w:rFonts w:ascii="Times New Roman" w:hAnsi="Times New Roman" w:cs="Times New Roman"/>
              </w:rPr>
              <w:t>Plateau</w:t>
            </w:r>
          </w:p>
        </w:tc>
        <w:tc>
          <w:tcPr>
            <w:tcW w:w="63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Postemergence in  late summer or fall before killing frost, with good soil moisture and milky sap flow occurs when stems are broken high</w:t>
            </w:r>
          </w:p>
        </w:tc>
      </w:tr>
      <w:tr w:rsidR="005E6B05" w:rsidTr="00232566">
        <w:trPr>
          <w:trHeight w:val="576"/>
        </w:trPr>
        <w:tc>
          <w:tcPr>
            <w:tcW w:w="2268"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Picloram</w:t>
            </w:r>
          </w:p>
        </w:tc>
        <w:tc>
          <w:tcPr>
            <w:tcW w:w="1800" w:type="dxa"/>
            <w:tcBorders>
              <w:bottom w:val="single" w:sz="18" w:space="0" w:color="auto"/>
            </w:tcBorders>
            <w:shd w:val="clear" w:color="auto" w:fill="DDD9C3" w:themeFill="background2" w:themeFillShade="E6"/>
            <w:vAlign w:val="center"/>
          </w:tcPr>
          <w:p w:rsidR="005E6B05" w:rsidRDefault="005E6B05" w:rsidP="005E6B05">
            <w:pPr>
              <w:jc w:val="center"/>
              <w:rPr>
                <w:rFonts w:ascii="Times New Roman" w:hAnsi="Times New Roman" w:cs="Times New Roman"/>
              </w:rPr>
            </w:pPr>
            <w:r w:rsidRPr="001933E3">
              <w:rPr>
                <w:rFonts w:ascii="Times New Roman" w:hAnsi="Times New Roman" w:cs="Times New Roman"/>
              </w:rPr>
              <w:t>Tordon 22K</w:t>
            </w:r>
          </w:p>
          <w:p w:rsidR="005E6B05" w:rsidRPr="001933E3" w:rsidRDefault="005E6B05" w:rsidP="005E6B05">
            <w:pPr>
              <w:jc w:val="center"/>
              <w:rPr>
                <w:rFonts w:ascii="Times New Roman" w:hAnsi="Times New Roman" w:cs="Times New Roman"/>
              </w:rPr>
            </w:pPr>
            <w:r>
              <w:rPr>
                <w:rFonts w:ascii="Times New Roman" w:hAnsi="Times New Roman" w:cs="Times New Roman"/>
              </w:rPr>
              <w:t>Trooper</w:t>
            </w:r>
          </w:p>
        </w:tc>
        <w:tc>
          <w:tcPr>
            <w:tcW w:w="63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Postemergence at true flower stage (best) or to fall regrowth before killing frost</w:t>
            </w:r>
          </w:p>
        </w:tc>
      </w:tr>
      <w:tr w:rsidR="005E6B05" w:rsidTr="00232566">
        <w:trPr>
          <w:trHeight w:val="576"/>
        </w:trPr>
        <w:tc>
          <w:tcPr>
            <w:tcW w:w="2268"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Pyraflufen ethyl*</w:t>
            </w:r>
          </w:p>
        </w:tc>
        <w:tc>
          <w:tcPr>
            <w:tcW w:w="180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Edict 2SC, Vida, ET Herbicide</w:t>
            </w:r>
          </w:p>
        </w:tc>
        <w:tc>
          <w:tcPr>
            <w:tcW w:w="63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Postemergence to seedlings ≤ 4 inches tall or rosettes ≤ 3 inches in diameter. Top kill only on mature plants</w:t>
            </w:r>
          </w:p>
        </w:tc>
      </w:tr>
      <w:tr w:rsidR="005E6B05" w:rsidTr="00232566">
        <w:trPr>
          <w:trHeight w:val="576"/>
        </w:trPr>
        <w:tc>
          <w:tcPr>
            <w:tcW w:w="2268" w:type="dxa"/>
            <w:tcBorders>
              <w:bottom w:val="single" w:sz="18" w:space="0" w:color="auto"/>
            </w:tcBorders>
            <w:shd w:val="clear" w:color="auto" w:fill="DDD9C3" w:themeFill="background2" w:themeFillShade="E6"/>
            <w:vAlign w:val="center"/>
          </w:tcPr>
          <w:p w:rsidR="005E6B05" w:rsidRDefault="005E6B05" w:rsidP="005E6B05">
            <w:pPr>
              <w:jc w:val="center"/>
              <w:rPr>
                <w:rFonts w:ascii="Times New Roman" w:hAnsi="Times New Roman" w:cs="Times New Roman"/>
              </w:rPr>
            </w:pPr>
            <w:r>
              <w:rPr>
                <w:rFonts w:ascii="Times New Roman" w:hAnsi="Times New Roman" w:cs="Times New Roman"/>
              </w:rPr>
              <w:t>Quinclorac</w:t>
            </w:r>
          </w:p>
        </w:tc>
        <w:tc>
          <w:tcPr>
            <w:tcW w:w="1800" w:type="dxa"/>
            <w:tcBorders>
              <w:bottom w:val="single" w:sz="18" w:space="0" w:color="auto"/>
            </w:tcBorders>
            <w:shd w:val="clear" w:color="auto" w:fill="DDD9C3" w:themeFill="background2" w:themeFillShade="E6"/>
            <w:vAlign w:val="center"/>
          </w:tcPr>
          <w:p w:rsidR="005E6B05" w:rsidRDefault="005E6B05" w:rsidP="005E6B05">
            <w:pPr>
              <w:jc w:val="center"/>
              <w:rPr>
                <w:rFonts w:ascii="Times New Roman" w:hAnsi="Times New Roman" w:cs="Times New Roman"/>
              </w:rPr>
            </w:pPr>
            <w:r>
              <w:rPr>
                <w:rFonts w:ascii="Times New Roman" w:hAnsi="Times New Roman" w:cs="Times New Roman"/>
              </w:rPr>
              <w:t>Paramount</w:t>
            </w:r>
          </w:p>
        </w:tc>
        <w:tc>
          <w:tcPr>
            <w:tcW w:w="630" w:type="dxa"/>
            <w:tcBorders>
              <w:bottom w:val="single" w:sz="18" w:space="0" w:color="auto"/>
            </w:tcBorders>
            <w:shd w:val="clear" w:color="auto" w:fill="DDD9C3" w:themeFill="background2" w:themeFillShade="E6"/>
            <w:vAlign w:val="center"/>
          </w:tcPr>
          <w:p w:rsidR="005E6B05"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5E6B05"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5E6B05" w:rsidRDefault="005E6B05" w:rsidP="005E6B05">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5E6B05" w:rsidRDefault="005E6B05" w:rsidP="005E6B05">
            <w:pPr>
              <w:jc w:val="center"/>
              <w:rPr>
                <w:rFonts w:ascii="Times New Roman" w:hAnsi="Times New Roman" w:cs="Times New Roman"/>
              </w:rPr>
            </w:pPr>
            <w:r>
              <w:rPr>
                <w:rFonts w:ascii="Times New Roman" w:hAnsi="Times New Roman" w:cs="Times New Roman"/>
              </w:rPr>
              <w:t>Postemergence in spring at yellow bract (prebloom) or in fall before first killing frost</w:t>
            </w:r>
          </w:p>
        </w:tc>
      </w:tr>
      <w:tr w:rsidR="005E6B05" w:rsidTr="00232566">
        <w:trPr>
          <w:trHeight w:val="576"/>
        </w:trPr>
        <w:tc>
          <w:tcPr>
            <w:tcW w:w="2268"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Saflufenacil*</w:t>
            </w:r>
          </w:p>
        </w:tc>
        <w:tc>
          <w:tcPr>
            <w:tcW w:w="180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Detail, Sharpen</w:t>
            </w:r>
          </w:p>
          <w:p w:rsidR="005E6B05" w:rsidRDefault="005E6B05" w:rsidP="005E6B05">
            <w:pPr>
              <w:jc w:val="center"/>
              <w:rPr>
                <w:rFonts w:ascii="Times New Roman" w:hAnsi="Times New Roman" w:cs="Times New Roman"/>
              </w:rPr>
            </w:pPr>
          </w:p>
        </w:tc>
        <w:tc>
          <w:tcPr>
            <w:tcW w:w="63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5E6B05" w:rsidRPr="001933E3" w:rsidRDefault="005E6B05" w:rsidP="005E6B05">
            <w:pPr>
              <w:jc w:val="center"/>
              <w:rPr>
                <w:rFonts w:ascii="Times New Roman" w:hAnsi="Times New Roman" w:cs="Times New Roman"/>
              </w:rPr>
            </w:pPr>
            <w:r>
              <w:rPr>
                <w:rFonts w:ascii="Times New Roman" w:hAnsi="Times New Roman" w:cs="Times New Roman"/>
              </w:rPr>
              <w:t>At higher rates</w:t>
            </w:r>
          </w:p>
        </w:tc>
        <w:tc>
          <w:tcPr>
            <w:tcW w:w="3330" w:type="dxa"/>
            <w:tcBorders>
              <w:bottom w:val="single" w:sz="18" w:space="0" w:color="auto"/>
            </w:tcBorders>
            <w:shd w:val="clear" w:color="auto" w:fill="BFBFBF" w:themeFill="background1" w:themeFillShade="BF"/>
            <w:vAlign w:val="center"/>
          </w:tcPr>
          <w:p w:rsidR="005E6B05" w:rsidRDefault="005E6B05" w:rsidP="005E6B05">
            <w:pPr>
              <w:jc w:val="center"/>
              <w:rPr>
                <w:rFonts w:ascii="Times New Roman" w:hAnsi="Times New Roman" w:cs="Times New Roman"/>
              </w:rPr>
            </w:pPr>
            <w:r>
              <w:rPr>
                <w:rFonts w:ascii="Times New Roman" w:hAnsi="Times New Roman" w:cs="Times New Roman"/>
              </w:rPr>
              <w:t>Postemergence at yellow bract stage (typically pre-bloom period in late spring/early summer) when tank-mixed with imazapic</w:t>
            </w:r>
          </w:p>
        </w:tc>
      </w:tr>
    </w:tbl>
    <w:p w:rsidR="001933E3" w:rsidRDefault="0081234A">
      <w:r>
        <w:rPr>
          <w:noProof/>
        </w:rPr>
        <mc:AlternateContent>
          <mc:Choice Requires="wps">
            <w:drawing>
              <wp:anchor distT="0" distB="0" distL="114300" distR="114300" simplePos="0" relativeHeight="251659264" behindDoc="0" locked="0" layoutInCell="1" allowOverlap="1">
                <wp:simplePos x="0" y="0"/>
                <wp:positionH relativeFrom="column">
                  <wp:posOffset>-124460</wp:posOffset>
                </wp:positionH>
                <wp:positionV relativeFrom="paragraph">
                  <wp:posOffset>45720</wp:posOffset>
                </wp:positionV>
                <wp:extent cx="8435340" cy="586740"/>
                <wp:effectExtent l="0" t="0" r="2286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D81EEA" w:rsidRPr="00D16F20" w:rsidRDefault="00D81EEA"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9.8pt;margin-top:3.6pt;width:664.2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">
                <v:textbox>
                  <w:txbxContent>
                    <w:p w:rsidR="00D81EEA" w:rsidRPr="00D16F20" w:rsidRDefault="00D81EEA"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p>
    <w:p w:rsidR="00CC4C3B" w:rsidRDefault="00CC4C3B"/>
    <w:sectPr w:rsidR="00CC4C3B" w:rsidSect="001933E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A7E" w:rsidRDefault="00B02A7E" w:rsidP="005222B7">
      <w:pPr>
        <w:spacing w:after="0" w:line="240" w:lineRule="auto"/>
      </w:pPr>
      <w:r>
        <w:separator/>
      </w:r>
    </w:p>
  </w:endnote>
  <w:endnote w:type="continuationSeparator" w:id="0">
    <w:p w:rsidR="00B02A7E" w:rsidRDefault="00B02A7E"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462379"/>
      <w:docPartObj>
        <w:docPartGallery w:val="Page Numbers (Bottom of Page)"/>
        <w:docPartUnique/>
      </w:docPartObj>
    </w:sdtPr>
    <w:sdtEndPr>
      <w:rPr>
        <w:noProof/>
      </w:rPr>
    </w:sdtEndPr>
    <w:sdtContent>
      <w:p w:rsidR="00D81EEA" w:rsidRDefault="00D81EEA">
        <w:pPr>
          <w:pStyle w:val="Footer"/>
          <w:jc w:val="right"/>
        </w:pPr>
        <w:r>
          <w:fldChar w:fldCharType="begin"/>
        </w:r>
        <w:r>
          <w:instrText xml:space="preserve"> PAGE   \* MERGEFORMAT </w:instrText>
        </w:r>
        <w:r>
          <w:fldChar w:fldCharType="separate"/>
        </w:r>
        <w:r w:rsidR="005E6B05">
          <w:rPr>
            <w:noProof/>
          </w:rPr>
          <w:t>9</w:t>
        </w:r>
        <w:r>
          <w:rPr>
            <w:noProof/>
          </w:rPr>
          <w:fldChar w:fldCharType="end"/>
        </w:r>
      </w:p>
    </w:sdtContent>
  </w:sdt>
  <w:p w:rsidR="00D81EEA" w:rsidRDefault="00D81E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A7E" w:rsidRDefault="00B02A7E" w:rsidP="005222B7">
      <w:pPr>
        <w:spacing w:after="0" w:line="240" w:lineRule="auto"/>
      </w:pPr>
      <w:r>
        <w:separator/>
      </w:r>
    </w:p>
  </w:footnote>
  <w:footnote w:type="continuationSeparator" w:id="0">
    <w:p w:rsidR="00B02A7E" w:rsidRDefault="00B02A7E" w:rsidP="005222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45113E"/>
    <w:multiLevelType w:val="hybridMultilevel"/>
    <w:tmpl w:val="8BEA1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0012A"/>
    <w:rsid w:val="000055ED"/>
    <w:rsid w:val="000109CB"/>
    <w:rsid w:val="0001199D"/>
    <w:rsid w:val="00016618"/>
    <w:rsid w:val="00031FA3"/>
    <w:rsid w:val="00033CF6"/>
    <w:rsid w:val="00045DF2"/>
    <w:rsid w:val="00052476"/>
    <w:rsid w:val="00053A04"/>
    <w:rsid w:val="00055CAB"/>
    <w:rsid w:val="0006410E"/>
    <w:rsid w:val="00065945"/>
    <w:rsid w:val="0006709B"/>
    <w:rsid w:val="00076D46"/>
    <w:rsid w:val="00080078"/>
    <w:rsid w:val="00083F93"/>
    <w:rsid w:val="000861D9"/>
    <w:rsid w:val="000949AF"/>
    <w:rsid w:val="000A05B2"/>
    <w:rsid w:val="000A152B"/>
    <w:rsid w:val="000A4C1B"/>
    <w:rsid w:val="000B58D1"/>
    <w:rsid w:val="000D066B"/>
    <w:rsid w:val="000D77A6"/>
    <w:rsid w:val="000E5708"/>
    <w:rsid w:val="000E5FA6"/>
    <w:rsid w:val="000E7928"/>
    <w:rsid w:val="000F48AB"/>
    <w:rsid w:val="000F4F05"/>
    <w:rsid w:val="0010045A"/>
    <w:rsid w:val="00105E58"/>
    <w:rsid w:val="00106254"/>
    <w:rsid w:val="00140817"/>
    <w:rsid w:val="001425C2"/>
    <w:rsid w:val="001506FF"/>
    <w:rsid w:val="00151548"/>
    <w:rsid w:val="0017066A"/>
    <w:rsid w:val="00174544"/>
    <w:rsid w:val="001928C4"/>
    <w:rsid w:val="001933E3"/>
    <w:rsid w:val="0019514B"/>
    <w:rsid w:val="001A3FEA"/>
    <w:rsid w:val="001A4186"/>
    <w:rsid w:val="001A6A9D"/>
    <w:rsid w:val="001B233C"/>
    <w:rsid w:val="001C2230"/>
    <w:rsid w:val="001C2D80"/>
    <w:rsid w:val="001C2FF4"/>
    <w:rsid w:val="001C5A98"/>
    <w:rsid w:val="001C5D41"/>
    <w:rsid w:val="001C75A7"/>
    <w:rsid w:val="001D2640"/>
    <w:rsid w:val="001D3F0E"/>
    <w:rsid w:val="001D4727"/>
    <w:rsid w:val="001D4ABB"/>
    <w:rsid w:val="001E19C6"/>
    <w:rsid w:val="001F38BA"/>
    <w:rsid w:val="001F5767"/>
    <w:rsid w:val="001F59F9"/>
    <w:rsid w:val="00206370"/>
    <w:rsid w:val="00211425"/>
    <w:rsid w:val="0021506F"/>
    <w:rsid w:val="0022223D"/>
    <w:rsid w:val="00222BB9"/>
    <w:rsid w:val="00232566"/>
    <w:rsid w:val="00234916"/>
    <w:rsid w:val="00244BCA"/>
    <w:rsid w:val="00270E0A"/>
    <w:rsid w:val="00273AFE"/>
    <w:rsid w:val="00276308"/>
    <w:rsid w:val="002808E4"/>
    <w:rsid w:val="00281C9E"/>
    <w:rsid w:val="0028577C"/>
    <w:rsid w:val="00294033"/>
    <w:rsid w:val="002943DD"/>
    <w:rsid w:val="00295215"/>
    <w:rsid w:val="00295630"/>
    <w:rsid w:val="002A5710"/>
    <w:rsid w:val="002B6578"/>
    <w:rsid w:val="002B669F"/>
    <w:rsid w:val="002C2D6A"/>
    <w:rsid w:val="002C4B38"/>
    <w:rsid w:val="002D6B95"/>
    <w:rsid w:val="002E3F1D"/>
    <w:rsid w:val="002F64F9"/>
    <w:rsid w:val="002F7D33"/>
    <w:rsid w:val="003010C7"/>
    <w:rsid w:val="0031073F"/>
    <w:rsid w:val="00313BE7"/>
    <w:rsid w:val="0031694A"/>
    <w:rsid w:val="00321ECE"/>
    <w:rsid w:val="00326182"/>
    <w:rsid w:val="00327044"/>
    <w:rsid w:val="00332AF1"/>
    <w:rsid w:val="00334119"/>
    <w:rsid w:val="003530D0"/>
    <w:rsid w:val="00355472"/>
    <w:rsid w:val="00364CAF"/>
    <w:rsid w:val="00366A10"/>
    <w:rsid w:val="0036786E"/>
    <w:rsid w:val="0038097A"/>
    <w:rsid w:val="003809C9"/>
    <w:rsid w:val="00387F43"/>
    <w:rsid w:val="003958D0"/>
    <w:rsid w:val="003A00B8"/>
    <w:rsid w:val="003A3A36"/>
    <w:rsid w:val="003A45E8"/>
    <w:rsid w:val="003B22E5"/>
    <w:rsid w:val="003C21EF"/>
    <w:rsid w:val="003C3A13"/>
    <w:rsid w:val="003C49FA"/>
    <w:rsid w:val="003C7D3B"/>
    <w:rsid w:val="003D13E9"/>
    <w:rsid w:val="003D16C4"/>
    <w:rsid w:val="003F20F2"/>
    <w:rsid w:val="003F325A"/>
    <w:rsid w:val="003F44D0"/>
    <w:rsid w:val="00405B04"/>
    <w:rsid w:val="004124A7"/>
    <w:rsid w:val="004153CE"/>
    <w:rsid w:val="004207D9"/>
    <w:rsid w:val="00421680"/>
    <w:rsid w:val="0043169E"/>
    <w:rsid w:val="00434C19"/>
    <w:rsid w:val="00434F05"/>
    <w:rsid w:val="00435E23"/>
    <w:rsid w:val="004401CD"/>
    <w:rsid w:val="00440E85"/>
    <w:rsid w:val="004414D9"/>
    <w:rsid w:val="0044677F"/>
    <w:rsid w:val="00447804"/>
    <w:rsid w:val="00450305"/>
    <w:rsid w:val="004528E3"/>
    <w:rsid w:val="004539C2"/>
    <w:rsid w:val="00454F11"/>
    <w:rsid w:val="00454F81"/>
    <w:rsid w:val="0046656B"/>
    <w:rsid w:val="00487F6F"/>
    <w:rsid w:val="004A2AB7"/>
    <w:rsid w:val="004A517A"/>
    <w:rsid w:val="004A6660"/>
    <w:rsid w:val="004B000E"/>
    <w:rsid w:val="004B3C39"/>
    <w:rsid w:val="004B55DA"/>
    <w:rsid w:val="004C06C2"/>
    <w:rsid w:val="004C473C"/>
    <w:rsid w:val="004C4F96"/>
    <w:rsid w:val="004C5502"/>
    <w:rsid w:val="004C7557"/>
    <w:rsid w:val="004D0A2A"/>
    <w:rsid w:val="004D31CE"/>
    <w:rsid w:val="004D4224"/>
    <w:rsid w:val="004E5C3B"/>
    <w:rsid w:val="004F0F3A"/>
    <w:rsid w:val="004F2B77"/>
    <w:rsid w:val="004F621E"/>
    <w:rsid w:val="00501D72"/>
    <w:rsid w:val="00503128"/>
    <w:rsid w:val="00516453"/>
    <w:rsid w:val="00516D10"/>
    <w:rsid w:val="005222B7"/>
    <w:rsid w:val="00531ECE"/>
    <w:rsid w:val="00534F21"/>
    <w:rsid w:val="00543726"/>
    <w:rsid w:val="005437E4"/>
    <w:rsid w:val="00554988"/>
    <w:rsid w:val="0057343F"/>
    <w:rsid w:val="0057395B"/>
    <w:rsid w:val="00575DAE"/>
    <w:rsid w:val="0058547F"/>
    <w:rsid w:val="00587EB6"/>
    <w:rsid w:val="00594C8B"/>
    <w:rsid w:val="005A1121"/>
    <w:rsid w:val="005A2F53"/>
    <w:rsid w:val="005E0841"/>
    <w:rsid w:val="005E2F3A"/>
    <w:rsid w:val="005E4689"/>
    <w:rsid w:val="005E4900"/>
    <w:rsid w:val="005E4BC8"/>
    <w:rsid w:val="005E550F"/>
    <w:rsid w:val="005E6932"/>
    <w:rsid w:val="005E6B05"/>
    <w:rsid w:val="005F3F75"/>
    <w:rsid w:val="006054A4"/>
    <w:rsid w:val="00614C79"/>
    <w:rsid w:val="006177FB"/>
    <w:rsid w:val="006203F1"/>
    <w:rsid w:val="00621B70"/>
    <w:rsid w:val="00627088"/>
    <w:rsid w:val="00631013"/>
    <w:rsid w:val="00635777"/>
    <w:rsid w:val="00641726"/>
    <w:rsid w:val="00646627"/>
    <w:rsid w:val="00652E38"/>
    <w:rsid w:val="00660D59"/>
    <w:rsid w:val="00662F51"/>
    <w:rsid w:val="006661E6"/>
    <w:rsid w:val="00673E68"/>
    <w:rsid w:val="00677815"/>
    <w:rsid w:val="00683062"/>
    <w:rsid w:val="00686C7A"/>
    <w:rsid w:val="00690004"/>
    <w:rsid w:val="00690D2B"/>
    <w:rsid w:val="006916D2"/>
    <w:rsid w:val="00694E5C"/>
    <w:rsid w:val="00695C6C"/>
    <w:rsid w:val="006977D7"/>
    <w:rsid w:val="006A0269"/>
    <w:rsid w:val="006A43C6"/>
    <w:rsid w:val="006B0500"/>
    <w:rsid w:val="006B1319"/>
    <w:rsid w:val="006B3572"/>
    <w:rsid w:val="006C7947"/>
    <w:rsid w:val="006D3521"/>
    <w:rsid w:val="006D6C21"/>
    <w:rsid w:val="006E7FA8"/>
    <w:rsid w:val="006F1BE3"/>
    <w:rsid w:val="006F2C34"/>
    <w:rsid w:val="00710809"/>
    <w:rsid w:val="007111A8"/>
    <w:rsid w:val="007240DB"/>
    <w:rsid w:val="0072782A"/>
    <w:rsid w:val="0073171A"/>
    <w:rsid w:val="00735286"/>
    <w:rsid w:val="007422D0"/>
    <w:rsid w:val="00755E6F"/>
    <w:rsid w:val="00774C34"/>
    <w:rsid w:val="00780CE0"/>
    <w:rsid w:val="00792AA8"/>
    <w:rsid w:val="007950CB"/>
    <w:rsid w:val="00795D64"/>
    <w:rsid w:val="007978FE"/>
    <w:rsid w:val="007C40FF"/>
    <w:rsid w:val="007E55A1"/>
    <w:rsid w:val="007E5721"/>
    <w:rsid w:val="0080543F"/>
    <w:rsid w:val="00811B3A"/>
    <w:rsid w:val="0081234A"/>
    <w:rsid w:val="00816002"/>
    <w:rsid w:val="00816BA3"/>
    <w:rsid w:val="00816F50"/>
    <w:rsid w:val="008171E3"/>
    <w:rsid w:val="00830E3E"/>
    <w:rsid w:val="008314EE"/>
    <w:rsid w:val="00831F8B"/>
    <w:rsid w:val="00836284"/>
    <w:rsid w:val="00840EFF"/>
    <w:rsid w:val="00844947"/>
    <w:rsid w:val="008512D3"/>
    <w:rsid w:val="00854768"/>
    <w:rsid w:val="00854D00"/>
    <w:rsid w:val="00862407"/>
    <w:rsid w:val="00866523"/>
    <w:rsid w:val="008740D6"/>
    <w:rsid w:val="0087660D"/>
    <w:rsid w:val="00880742"/>
    <w:rsid w:val="00880CC3"/>
    <w:rsid w:val="008817FE"/>
    <w:rsid w:val="00883674"/>
    <w:rsid w:val="00885880"/>
    <w:rsid w:val="00890147"/>
    <w:rsid w:val="008961AD"/>
    <w:rsid w:val="008B33A6"/>
    <w:rsid w:val="008B77E0"/>
    <w:rsid w:val="008D3891"/>
    <w:rsid w:val="008E5331"/>
    <w:rsid w:val="008E54AF"/>
    <w:rsid w:val="008F0E5F"/>
    <w:rsid w:val="008F3BFE"/>
    <w:rsid w:val="00900DE8"/>
    <w:rsid w:val="00906441"/>
    <w:rsid w:val="00914596"/>
    <w:rsid w:val="00915241"/>
    <w:rsid w:val="00916798"/>
    <w:rsid w:val="0093093B"/>
    <w:rsid w:val="00931450"/>
    <w:rsid w:val="00945C17"/>
    <w:rsid w:val="00951C4D"/>
    <w:rsid w:val="00951E34"/>
    <w:rsid w:val="009539FE"/>
    <w:rsid w:val="0095433C"/>
    <w:rsid w:val="0096295D"/>
    <w:rsid w:val="00971C93"/>
    <w:rsid w:val="009A350C"/>
    <w:rsid w:val="009B620F"/>
    <w:rsid w:val="009C067F"/>
    <w:rsid w:val="009C2F5D"/>
    <w:rsid w:val="009C38CD"/>
    <w:rsid w:val="009C5609"/>
    <w:rsid w:val="009C613A"/>
    <w:rsid w:val="009D57AA"/>
    <w:rsid w:val="009D7711"/>
    <w:rsid w:val="009D7EF1"/>
    <w:rsid w:val="009E04FB"/>
    <w:rsid w:val="009E7525"/>
    <w:rsid w:val="009E7B04"/>
    <w:rsid w:val="009F577A"/>
    <w:rsid w:val="00A03998"/>
    <w:rsid w:val="00A0506E"/>
    <w:rsid w:val="00A05C24"/>
    <w:rsid w:val="00A14FDD"/>
    <w:rsid w:val="00A17BBD"/>
    <w:rsid w:val="00A243C6"/>
    <w:rsid w:val="00A3308E"/>
    <w:rsid w:val="00A361B7"/>
    <w:rsid w:val="00A37E72"/>
    <w:rsid w:val="00A446F5"/>
    <w:rsid w:val="00A45E3A"/>
    <w:rsid w:val="00A46EF6"/>
    <w:rsid w:val="00A524D8"/>
    <w:rsid w:val="00A71328"/>
    <w:rsid w:val="00A73F0B"/>
    <w:rsid w:val="00A848E7"/>
    <w:rsid w:val="00A91B16"/>
    <w:rsid w:val="00A9213D"/>
    <w:rsid w:val="00AA776F"/>
    <w:rsid w:val="00AB2403"/>
    <w:rsid w:val="00AB30D8"/>
    <w:rsid w:val="00AB3195"/>
    <w:rsid w:val="00AC20B3"/>
    <w:rsid w:val="00AC2654"/>
    <w:rsid w:val="00AC5A8B"/>
    <w:rsid w:val="00AC6F8D"/>
    <w:rsid w:val="00AD072F"/>
    <w:rsid w:val="00AD28E2"/>
    <w:rsid w:val="00AD67BF"/>
    <w:rsid w:val="00AE2D39"/>
    <w:rsid w:val="00AE5740"/>
    <w:rsid w:val="00AE66BC"/>
    <w:rsid w:val="00AE6A90"/>
    <w:rsid w:val="00AF6359"/>
    <w:rsid w:val="00B02A7E"/>
    <w:rsid w:val="00B122C6"/>
    <w:rsid w:val="00B278E2"/>
    <w:rsid w:val="00B42080"/>
    <w:rsid w:val="00B44846"/>
    <w:rsid w:val="00B53980"/>
    <w:rsid w:val="00B551A8"/>
    <w:rsid w:val="00B55807"/>
    <w:rsid w:val="00B60C68"/>
    <w:rsid w:val="00B73756"/>
    <w:rsid w:val="00B849A0"/>
    <w:rsid w:val="00B929B6"/>
    <w:rsid w:val="00BA0A40"/>
    <w:rsid w:val="00BA2DC1"/>
    <w:rsid w:val="00BB7E21"/>
    <w:rsid w:val="00BC33BF"/>
    <w:rsid w:val="00BD2DC6"/>
    <w:rsid w:val="00BE33A5"/>
    <w:rsid w:val="00BF714F"/>
    <w:rsid w:val="00C006E9"/>
    <w:rsid w:val="00C05658"/>
    <w:rsid w:val="00C11462"/>
    <w:rsid w:val="00C25CE0"/>
    <w:rsid w:val="00C33D87"/>
    <w:rsid w:val="00C351CF"/>
    <w:rsid w:val="00C40C36"/>
    <w:rsid w:val="00C5452C"/>
    <w:rsid w:val="00C6102F"/>
    <w:rsid w:val="00C6621A"/>
    <w:rsid w:val="00C67425"/>
    <w:rsid w:val="00C71C03"/>
    <w:rsid w:val="00C76024"/>
    <w:rsid w:val="00C90DF9"/>
    <w:rsid w:val="00CA4DFD"/>
    <w:rsid w:val="00CB2307"/>
    <w:rsid w:val="00CB390B"/>
    <w:rsid w:val="00CB794B"/>
    <w:rsid w:val="00CC3AB9"/>
    <w:rsid w:val="00CC4C3B"/>
    <w:rsid w:val="00CC5263"/>
    <w:rsid w:val="00CC71EF"/>
    <w:rsid w:val="00CD0AB7"/>
    <w:rsid w:val="00CE4D91"/>
    <w:rsid w:val="00CE6585"/>
    <w:rsid w:val="00CE70B0"/>
    <w:rsid w:val="00CF3831"/>
    <w:rsid w:val="00CF57A6"/>
    <w:rsid w:val="00CF6CF4"/>
    <w:rsid w:val="00D06254"/>
    <w:rsid w:val="00D15D18"/>
    <w:rsid w:val="00D16F20"/>
    <w:rsid w:val="00D17B3A"/>
    <w:rsid w:val="00D17CE7"/>
    <w:rsid w:val="00D200BF"/>
    <w:rsid w:val="00D20431"/>
    <w:rsid w:val="00D20502"/>
    <w:rsid w:val="00D2106F"/>
    <w:rsid w:val="00D33803"/>
    <w:rsid w:val="00D37DF2"/>
    <w:rsid w:val="00D4502D"/>
    <w:rsid w:val="00D612A0"/>
    <w:rsid w:val="00D75E49"/>
    <w:rsid w:val="00D7643F"/>
    <w:rsid w:val="00D81EEA"/>
    <w:rsid w:val="00D8620A"/>
    <w:rsid w:val="00D92168"/>
    <w:rsid w:val="00DA6B5A"/>
    <w:rsid w:val="00DB124F"/>
    <w:rsid w:val="00DB17C1"/>
    <w:rsid w:val="00DB30B4"/>
    <w:rsid w:val="00DB43A2"/>
    <w:rsid w:val="00DC344F"/>
    <w:rsid w:val="00DC4789"/>
    <w:rsid w:val="00DD0DA1"/>
    <w:rsid w:val="00DD680B"/>
    <w:rsid w:val="00DD7C7E"/>
    <w:rsid w:val="00DE3BDB"/>
    <w:rsid w:val="00DF38D8"/>
    <w:rsid w:val="00DF773B"/>
    <w:rsid w:val="00E02742"/>
    <w:rsid w:val="00E02805"/>
    <w:rsid w:val="00E05336"/>
    <w:rsid w:val="00E13294"/>
    <w:rsid w:val="00E2052F"/>
    <w:rsid w:val="00E23FE4"/>
    <w:rsid w:val="00E27DDB"/>
    <w:rsid w:val="00E32F20"/>
    <w:rsid w:val="00E35700"/>
    <w:rsid w:val="00E35DA7"/>
    <w:rsid w:val="00E363DC"/>
    <w:rsid w:val="00E364F1"/>
    <w:rsid w:val="00E46AAA"/>
    <w:rsid w:val="00E50201"/>
    <w:rsid w:val="00E5038C"/>
    <w:rsid w:val="00E50EEF"/>
    <w:rsid w:val="00E545A6"/>
    <w:rsid w:val="00E62DB9"/>
    <w:rsid w:val="00E70F7A"/>
    <w:rsid w:val="00E72738"/>
    <w:rsid w:val="00E83934"/>
    <w:rsid w:val="00E83E44"/>
    <w:rsid w:val="00E96B27"/>
    <w:rsid w:val="00EB6BE1"/>
    <w:rsid w:val="00EB6C8E"/>
    <w:rsid w:val="00EC1438"/>
    <w:rsid w:val="00ED03BC"/>
    <w:rsid w:val="00ED04A3"/>
    <w:rsid w:val="00ED5E43"/>
    <w:rsid w:val="00EE610A"/>
    <w:rsid w:val="00EE71FD"/>
    <w:rsid w:val="00EE7422"/>
    <w:rsid w:val="00EF4459"/>
    <w:rsid w:val="00F053AE"/>
    <w:rsid w:val="00F070CB"/>
    <w:rsid w:val="00F071AE"/>
    <w:rsid w:val="00F176E7"/>
    <w:rsid w:val="00F2396D"/>
    <w:rsid w:val="00F32EC3"/>
    <w:rsid w:val="00F3370A"/>
    <w:rsid w:val="00F418FA"/>
    <w:rsid w:val="00F4257F"/>
    <w:rsid w:val="00F4505F"/>
    <w:rsid w:val="00F565A6"/>
    <w:rsid w:val="00F63A7D"/>
    <w:rsid w:val="00F71264"/>
    <w:rsid w:val="00F71C4D"/>
    <w:rsid w:val="00F71D9B"/>
    <w:rsid w:val="00F741C4"/>
    <w:rsid w:val="00F74B67"/>
    <w:rsid w:val="00F77CCA"/>
    <w:rsid w:val="00F81307"/>
    <w:rsid w:val="00FA21C5"/>
    <w:rsid w:val="00FB2D85"/>
    <w:rsid w:val="00FB3E58"/>
    <w:rsid w:val="00FC3844"/>
    <w:rsid w:val="00FC67AB"/>
    <w:rsid w:val="00FC70BC"/>
    <w:rsid w:val="00FD1999"/>
    <w:rsid w:val="00FD2BDB"/>
    <w:rsid w:val="00FD3AE0"/>
    <w:rsid w:val="00FE3818"/>
    <w:rsid w:val="00FE4514"/>
    <w:rsid w:val="00FE56F8"/>
    <w:rsid w:val="00FE7C64"/>
    <w:rsid w:val="00FF1018"/>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FE1DEB-3457-4895-A9AC-E2962C89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19514B"/>
    <w:pPr>
      <w:spacing w:before="120" w:after="0" w:line="312" w:lineRule="auto"/>
      <w:outlineLvl w:val="2"/>
    </w:pPr>
    <w:rPr>
      <w:rFonts w:ascii="Verdana" w:eastAsia="Times New Roman" w:hAnsi="Verdana" w:cs="Times New Roman"/>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 w:type="character" w:styleId="FollowedHyperlink">
    <w:name w:val="FollowedHyperlink"/>
    <w:basedOn w:val="DefaultParagraphFont"/>
    <w:uiPriority w:val="99"/>
    <w:semiHidden/>
    <w:unhideWhenUsed/>
    <w:rsid w:val="0043169E"/>
    <w:rPr>
      <w:color w:val="800080" w:themeColor="followedHyperlink"/>
      <w:u w:val="single"/>
    </w:rPr>
  </w:style>
  <w:style w:type="paragraph" w:styleId="ListParagraph">
    <w:name w:val="List Paragraph"/>
    <w:basedOn w:val="Normal"/>
    <w:uiPriority w:val="34"/>
    <w:qFormat/>
    <w:rsid w:val="001506FF"/>
    <w:pPr>
      <w:ind w:left="720"/>
      <w:contextualSpacing/>
    </w:pPr>
  </w:style>
  <w:style w:type="character" w:customStyle="1" w:styleId="Heading3Char">
    <w:name w:val="Heading 3 Char"/>
    <w:basedOn w:val="DefaultParagraphFont"/>
    <w:link w:val="Heading3"/>
    <w:uiPriority w:val="9"/>
    <w:rsid w:val="0019514B"/>
    <w:rPr>
      <w:rFonts w:ascii="Verdana" w:eastAsia="Times New Roman" w:hAnsi="Verdana" w:cs="Times New Roman"/>
      <w:b/>
      <w:bCs/>
      <w:sz w:val="31"/>
      <w:szCs w:val="31"/>
    </w:rPr>
  </w:style>
  <w:style w:type="paragraph" w:customStyle="1" w:styleId="noskip">
    <w:name w:val="noskip"/>
    <w:basedOn w:val="Normal"/>
    <w:rsid w:val="0019514B"/>
    <w:pPr>
      <w:spacing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www.greenbook.net/"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cdms.net/LabelsMsds/LMDefault.aspx?pd=7607&am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7ED1C1-574D-4212-92AC-C1E6A1D3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3498</Words>
  <Characters>19943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2</cp:revision>
  <cp:lastPrinted>2015-11-12T20:57:00Z</cp:lastPrinted>
  <dcterms:created xsi:type="dcterms:W3CDTF">2016-03-09T17:51:00Z</dcterms:created>
  <dcterms:modified xsi:type="dcterms:W3CDTF">2016-03-09T17:51:00Z</dcterms:modified>
</cp:coreProperties>
</file>